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A275A7" w14:textId="592C85B0" w:rsidR="00375A84" w:rsidRDefault="00A347BC" w:rsidP="00ED787D">
      <w:pPr>
        <w:pStyle w:val="Heading1"/>
      </w:pPr>
      <w:r w:rsidRPr="00A347BC">
        <w:t xml:space="preserve">Alfa Laval at Brau 2019 – </w:t>
      </w:r>
      <w:r w:rsidR="00ED787D">
        <w:t>Taste the future</w:t>
      </w:r>
    </w:p>
    <w:p w14:paraId="0D8328D7" w14:textId="28FBED09" w:rsidR="00A347BC" w:rsidRPr="00BB4C81" w:rsidRDefault="00A347BC" w:rsidP="00A347BC">
      <w:pPr>
        <w:jc w:val="both"/>
        <w:rPr>
          <w:rFonts w:ascii="Arial" w:hAnsi="Arial" w:cs="Arial"/>
          <w:sz w:val="22"/>
          <w:szCs w:val="22"/>
          <w:lang w:val="de-DE"/>
        </w:rPr>
      </w:pPr>
      <w:r w:rsidRPr="00A347BC">
        <w:rPr>
          <w:rFonts w:ascii="Arial" w:hAnsi="Arial" w:cs="Arial"/>
          <w:sz w:val="22"/>
          <w:szCs w:val="22"/>
          <w:lang w:val="de-DE"/>
        </w:rPr>
        <w:t>12 - 14 November 2019</w:t>
      </w:r>
      <w:r>
        <w:rPr>
          <w:rFonts w:ascii="Arial" w:hAnsi="Arial" w:cs="Arial"/>
          <w:sz w:val="22"/>
          <w:szCs w:val="22"/>
          <w:lang w:val="de-DE"/>
        </w:rPr>
        <w:t xml:space="preserve">, </w:t>
      </w:r>
      <w:r w:rsidRPr="00A347BC">
        <w:rPr>
          <w:rFonts w:ascii="Arial" w:hAnsi="Arial" w:cs="Arial"/>
          <w:sz w:val="22"/>
          <w:szCs w:val="22"/>
          <w:lang w:val="de-DE"/>
        </w:rPr>
        <w:t>Exhibition Centre Nuremberg</w:t>
      </w:r>
      <w:r>
        <w:rPr>
          <w:rFonts w:ascii="Arial" w:hAnsi="Arial" w:cs="Arial"/>
          <w:sz w:val="22"/>
          <w:szCs w:val="22"/>
          <w:lang w:val="de-DE"/>
        </w:rPr>
        <w:t xml:space="preserve">, </w:t>
      </w:r>
      <w:r w:rsidRPr="00BB4C81">
        <w:rPr>
          <w:rFonts w:ascii="Arial" w:hAnsi="Arial" w:cs="Arial"/>
          <w:sz w:val="22"/>
          <w:szCs w:val="22"/>
          <w:lang w:val="de-DE"/>
        </w:rPr>
        <w:t xml:space="preserve">Hall </w:t>
      </w:r>
      <w:r w:rsidR="00B116D9">
        <w:rPr>
          <w:rFonts w:ascii="Arial" w:hAnsi="Arial" w:cs="Arial"/>
          <w:sz w:val="22"/>
          <w:szCs w:val="22"/>
          <w:lang w:val="de-DE"/>
        </w:rPr>
        <w:t>7</w:t>
      </w:r>
      <w:r w:rsidRPr="00BB4C81">
        <w:rPr>
          <w:rFonts w:ascii="Arial" w:hAnsi="Arial" w:cs="Arial"/>
          <w:sz w:val="22"/>
          <w:szCs w:val="22"/>
          <w:lang w:val="de-DE"/>
        </w:rPr>
        <w:t xml:space="preserve">, </w:t>
      </w:r>
      <w:r w:rsidR="00B116D9">
        <w:rPr>
          <w:rFonts w:ascii="Arial" w:hAnsi="Arial" w:cs="Arial"/>
          <w:sz w:val="22"/>
          <w:szCs w:val="22"/>
          <w:lang w:val="de-DE"/>
        </w:rPr>
        <w:t>S</w:t>
      </w:r>
      <w:r w:rsidRPr="00BB4C81">
        <w:rPr>
          <w:rFonts w:ascii="Arial" w:hAnsi="Arial" w:cs="Arial"/>
          <w:sz w:val="22"/>
          <w:szCs w:val="22"/>
          <w:lang w:val="de-DE"/>
        </w:rPr>
        <w:t xml:space="preserve">tand </w:t>
      </w:r>
      <w:r w:rsidR="002A0670" w:rsidRPr="00B116D9">
        <w:rPr>
          <w:rFonts w:ascii="Arial" w:hAnsi="Arial" w:cs="Arial"/>
          <w:sz w:val="22"/>
          <w:szCs w:val="22"/>
          <w:lang w:val="de-DE"/>
        </w:rPr>
        <w:t>7-430</w:t>
      </w:r>
      <w:r w:rsidRPr="00BB4C81">
        <w:rPr>
          <w:rFonts w:ascii="Arial" w:hAnsi="Arial" w:cs="Arial"/>
          <w:sz w:val="22"/>
          <w:szCs w:val="22"/>
          <w:lang w:val="de-DE"/>
        </w:rPr>
        <w:t xml:space="preserve">, Germany </w:t>
      </w:r>
    </w:p>
    <w:p w14:paraId="7BC272E7" w14:textId="77777777" w:rsidR="00A347BC" w:rsidRPr="00BB4C81" w:rsidRDefault="00A347BC" w:rsidP="00A347BC">
      <w:pPr>
        <w:jc w:val="both"/>
        <w:rPr>
          <w:rFonts w:ascii="Arial" w:hAnsi="Arial" w:cs="Arial"/>
          <w:sz w:val="22"/>
          <w:szCs w:val="22"/>
          <w:lang w:val="de-DE"/>
        </w:rPr>
      </w:pPr>
    </w:p>
    <w:p w14:paraId="11D2E636" w14:textId="18ACABC7" w:rsidR="00DA5D32" w:rsidRDefault="00DA5D32" w:rsidP="00DA5D32">
      <w:pPr>
        <w:jc w:val="both"/>
        <w:rPr>
          <w:rFonts w:ascii="Arial" w:hAnsi="Arial" w:cs="Arial"/>
          <w:b/>
          <w:sz w:val="22"/>
          <w:szCs w:val="22"/>
        </w:rPr>
      </w:pPr>
      <w:r w:rsidRPr="00BD0DCB">
        <w:rPr>
          <w:rFonts w:ascii="Arial" w:hAnsi="Arial" w:cs="Arial"/>
          <w:b/>
          <w:sz w:val="22"/>
          <w:szCs w:val="22"/>
        </w:rPr>
        <w:t xml:space="preserve">Make it happen at the Alfa Laval </w:t>
      </w:r>
      <w:r>
        <w:rPr>
          <w:rFonts w:ascii="Arial" w:hAnsi="Arial" w:cs="Arial"/>
          <w:b/>
          <w:sz w:val="22"/>
          <w:szCs w:val="22"/>
        </w:rPr>
        <w:t xml:space="preserve">Stand </w:t>
      </w:r>
      <w:r w:rsidR="00B116D9" w:rsidRPr="00B116D9">
        <w:rPr>
          <w:rFonts w:ascii="Arial" w:hAnsi="Arial" w:cs="Arial"/>
          <w:b/>
          <w:sz w:val="22"/>
          <w:szCs w:val="22"/>
        </w:rPr>
        <w:t>7-430</w:t>
      </w:r>
      <w:r w:rsidRPr="00BD0DCB">
        <w:rPr>
          <w:rFonts w:ascii="Arial" w:hAnsi="Arial" w:cs="Arial"/>
          <w:b/>
          <w:sz w:val="22"/>
          <w:szCs w:val="22"/>
        </w:rPr>
        <w:t xml:space="preserve"> at </w:t>
      </w:r>
      <w:r>
        <w:rPr>
          <w:rFonts w:ascii="Arial" w:hAnsi="Arial" w:cs="Arial"/>
          <w:b/>
          <w:sz w:val="22"/>
          <w:szCs w:val="22"/>
        </w:rPr>
        <w:t>Brau 2019</w:t>
      </w:r>
      <w:r w:rsidRPr="00BD0DCB">
        <w:rPr>
          <w:rFonts w:ascii="Arial" w:hAnsi="Arial" w:cs="Arial"/>
          <w:b/>
          <w:sz w:val="22"/>
          <w:szCs w:val="22"/>
        </w:rPr>
        <w:t xml:space="preserve">, where we will focus on how beer producers </w:t>
      </w:r>
      <w:r w:rsidR="00D93B64" w:rsidRPr="00D93B64">
        <w:rPr>
          <w:rFonts w:ascii="Arial" w:hAnsi="Arial" w:cs="Arial"/>
          <w:b/>
          <w:sz w:val="22"/>
          <w:szCs w:val="22"/>
        </w:rPr>
        <w:t>can diversify their products and differentiate with new flavours and tastes.</w:t>
      </w:r>
      <w:r w:rsidR="00D93B64">
        <w:t xml:space="preserve"> </w:t>
      </w:r>
      <w:r w:rsidRPr="00BD0DCB">
        <w:rPr>
          <w:rFonts w:ascii="Arial" w:hAnsi="Arial" w:cs="Arial"/>
          <w:b/>
          <w:sz w:val="22"/>
          <w:szCs w:val="22"/>
        </w:rPr>
        <w:t xml:space="preserve"> Alfa Laval’s advanced brewery solutions, from modules to complete process blocks, are designed to support beer producers </w:t>
      </w:r>
      <w:r w:rsidR="006529B7">
        <w:rPr>
          <w:rFonts w:ascii="Arial" w:hAnsi="Arial" w:cs="Arial"/>
          <w:b/>
          <w:sz w:val="22"/>
          <w:szCs w:val="22"/>
        </w:rPr>
        <w:t>in reaching</w:t>
      </w:r>
      <w:r w:rsidR="006529B7" w:rsidRPr="00BD0DCB">
        <w:rPr>
          <w:rFonts w:ascii="Arial" w:hAnsi="Arial" w:cs="Arial"/>
          <w:b/>
          <w:sz w:val="22"/>
          <w:szCs w:val="22"/>
        </w:rPr>
        <w:t xml:space="preserve"> </w:t>
      </w:r>
      <w:r w:rsidRPr="00BD0DCB">
        <w:rPr>
          <w:rFonts w:ascii="Arial" w:hAnsi="Arial" w:cs="Arial"/>
          <w:b/>
          <w:sz w:val="22"/>
          <w:szCs w:val="22"/>
        </w:rPr>
        <w:t>higher yields while minimizing energy and water consumption, waste and emissions.</w:t>
      </w:r>
    </w:p>
    <w:p w14:paraId="7FD5AFEC" w14:textId="43CAEA6B" w:rsidR="0031258B" w:rsidRDefault="0031258B" w:rsidP="00DA5D32">
      <w:pPr>
        <w:jc w:val="both"/>
        <w:rPr>
          <w:rFonts w:ascii="Arial" w:hAnsi="Arial" w:cs="Arial"/>
          <w:b/>
          <w:sz w:val="22"/>
          <w:szCs w:val="22"/>
        </w:rPr>
      </w:pPr>
    </w:p>
    <w:p w14:paraId="5D2EECD2" w14:textId="33394881" w:rsidR="0031258B" w:rsidRPr="00A56E4B" w:rsidRDefault="0031258B" w:rsidP="0031258B">
      <w:pPr>
        <w:rPr>
          <w:rFonts w:ascii="Arial" w:hAnsi="Arial" w:cs="Arial"/>
          <w:b/>
          <w:sz w:val="22"/>
          <w:szCs w:val="22"/>
        </w:rPr>
      </w:pPr>
      <w:r w:rsidRPr="00A56E4B">
        <w:rPr>
          <w:rFonts w:ascii="Arial" w:hAnsi="Arial" w:cs="Arial"/>
          <w:b/>
          <w:sz w:val="22"/>
          <w:szCs w:val="22"/>
        </w:rPr>
        <w:t xml:space="preserve">Alfa Laval </w:t>
      </w:r>
      <w:r w:rsidR="006529B7">
        <w:rPr>
          <w:rFonts w:ascii="Arial" w:hAnsi="Arial" w:cs="Arial"/>
          <w:b/>
          <w:sz w:val="22"/>
          <w:szCs w:val="22"/>
        </w:rPr>
        <w:t>d</w:t>
      </w:r>
      <w:r w:rsidR="006529B7" w:rsidRPr="00A56E4B">
        <w:rPr>
          <w:rFonts w:ascii="Arial" w:hAnsi="Arial" w:cs="Arial"/>
          <w:b/>
          <w:sz w:val="22"/>
          <w:szCs w:val="22"/>
        </w:rPr>
        <w:t xml:space="preserve">ry </w:t>
      </w:r>
      <w:r w:rsidRPr="00A56E4B">
        <w:rPr>
          <w:rFonts w:ascii="Arial" w:hAnsi="Arial" w:cs="Arial"/>
          <w:b/>
          <w:sz w:val="22"/>
          <w:szCs w:val="22"/>
        </w:rPr>
        <w:t>hopping</w:t>
      </w:r>
      <w:r w:rsidR="00FD02EE">
        <w:rPr>
          <w:rFonts w:ascii="Arial" w:hAnsi="Arial" w:cs="Arial"/>
          <w:b/>
          <w:sz w:val="22"/>
          <w:szCs w:val="22"/>
        </w:rPr>
        <w:t xml:space="preserve"> and flavour infusion</w:t>
      </w:r>
    </w:p>
    <w:p w14:paraId="5A8FE41C" w14:textId="04ED9791" w:rsidR="0031258B" w:rsidRPr="0031258B" w:rsidRDefault="0031258B" w:rsidP="0031258B">
      <w:pPr>
        <w:rPr>
          <w:rFonts w:ascii="Arial" w:hAnsi="Arial" w:cs="Arial"/>
          <w:sz w:val="22"/>
          <w:szCs w:val="22"/>
        </w:rPr>
      </w:pPr>
      <w:r w:rsidRPr="00A56E4B">
        <w:rPr>
          <w:rFonts w:ascii="Arial" w:hAnsi="Arial" w:cs="Arial"/>
          <w:sz w:val="22"/>
          <w:szCs w:val="22"/>
        </w:rPr>
        <w:t xml:space="preserve">Alfa Laval has a range of modules for effective dry hopping – the process of adding </w:t>
      </w:r>
      <w:r w:rsidR="00A14793">
        <w:rPr>
          <w:rFonts w:ascii="Arial" w:hAnsi="Arial" w:cs="Arial"/>
          <w:sz w:val="22"/>
          <w:szCs w:val="22"/>
        </w:rPr>
        <w:t xml:space="preserve">additional </w:t>
      </w:r>
      <w:r w:rsidRPr="00A56E4B">
        <w:rPr>
          <w:rFonts w:ascii="Arial" w:hAnsi="Arial" w:cs="Arial"/>
          <w:sz w:val="22"/>
          <w:szCs w:val="22"/>
        </w:rPr>
        <w:t xml:space="preserve">hops to the beer after primary fermentation. In releasing essential oils from the </w:t>
      </w:r>
      <w:bookmarkStart w:id="0" w:name="OLE_LINK1"/>
      <w:bookmarkStart w:id="1" w:name="OLE_LINK2"/>
      <w:r w:rsidRPr="00A56E4B">
        <w:rPr>
          <w:rFonts w:ascii="Arial" w:hAnsi="Arial" w:cs="Arial"/>
          <w:sz w:val="22"/>
          <w:szCs w:val="22"/>
        </w:rPr>
        <w:t xml:space="preserve">lupulin </w:t>
      </w:r>
      <w:bookmarkEnd w:id="0"/>
      <w:bookmarkEnd w:id="1"/>
      <w:r w:rsidRPr="00A56E4B">
        <w:rPr>
          <w:rFonts w:ascii="Arial" w:hAnsi="Arial" w:cs="Arial"/>
          <w:sz w:val="22"/>
          <w:szCs w:val="22"/>
        </w:rPr>
        <w:t xml:space="preserve">contained in the hops, the process enhances flavour and aromas without adding to the beer’s bitterness. The benefits of our </w:t>
      </w:r>
      <w:r>
        <w:rPr>
          <w:rFonts w:ascii="Arial" w:hAnsi="Arial" w:cs="Arial"/>
          <w:sz w:val="22"/>
          <w:szCs w:val="22"/>
        </w:rPr>
        <w:t>hopping systems</w:t>
      </w:r>
      <w:r w:rsidRPr="00A56E4B">
        <w:rPr>
          <w:rFonts w:ascii="Arial" w:hAnsi="Arial" w:cs="Arial"/>
          <w:sz w:val="22"/>
          <w:szCs w:val="22"/>
        </w:rPr>
        <w:t xml:space="preserve"> include complete homogenization through dynamic agitation, low product losses and efficient removal of dry hop material through centrifugation</w:t>
      </w:r>
      <w:r>
        <w:rPr>
          <w:rFonts w:ascii="Arial" w:hAnsi="Arial" w:cs="Arial"/>
          <w:sz w:val="22"/>
          <w:szCs w:val="22"/>
        </w:rPr>
        <w:t xml:space="preserve"> to</w:t>
      </w:r>
      <w:r w:rsidRPr="00A56E4B">
        <w:rPr>
          <w:rFonts w:ascii="Arial" w:hAnsi="Arial" w:cs="Arial"/>
          <w:sz w:val="22"/>
          <w:szCs w:val="22"/>
        </w:rPr>
        <w:t xml:space="preserve"> </w:t>
      </w:r>
      <w:r>
        <w:rPr>
          <w:rFonts w:ascii="Arial" w:hAnsi="Arial" w:cs="Arial"/>
          <w:sz w:val="22"/>
          <w:szCs w:val="22"/>
        </w:rPr>
        <w:t>prevent</w:t>
      </w:r>
      <w:r w:rsidRPr="00A56E4B">
        <w:rPr>
          <w:rFonts w:ascii="Arial" w:hAnsi="Arial" w:cs="Arial"/>
          <w:sz w:val="22"/>
          <w:szCs w:val="22"/>
        </w:rPr>
        <w:t xml:space="preserve"> </w:t>
      </w:r>
      <w:r>
        <w:rPr>
          <w:rFonts w:ascii="Arial" w:hAnsi="Arial" w:cs="Arial"/>
          <w:sz w:val="22"/>
          <w:szCs w:val="22"/>
        </w:rPr>
        <w:t xml:space="preserve">downstream </w:t>
      </w:r>
      <w:r w:rsidRPr="00A56E4B">
        <w:rPr>
          <w:rFonts w:ascii="Arial" w:hAnsi="Arial" w:cs="Arial"/>
          <w:sz w:val="22"/>
          <w:szCs w:val="22"/>
        </w:rPr>
        <w:t>blockage</w:t>
      </w:r>
      <w:r>
        <w:rPr>
          <w:rFonts w:ascii="Arial" w:hAnsi="Arial" w:cs="Arial"/>
          <w:sz w:val="22"/>
          <w:szCs w:val="22"/>
        </w:rPr>
        <w:t>s.</w:t>
      </w:r>
      <w:r w:rsidRPr="00A56E4B">
        <w:rPr>
          <w:rFonts w:ascii="Arial" w:hAnsi="Arial" w:cs="Arial"/>
          <w:sz w:val="22"/>
          <w:szCs w:val="22"/>
        </w:rPr>
        <w:t xml:space="preserve"> </w:t>
      </w:r>
      <w:r w:rsidR="00FD02EE">
        <w:rPr>
          <w:rFonts w:ascii="Arial" w:hAnsi="Arial" w:cs="Arial"/>
          <w:sz w:val="22"/>
          <w:szCs w:val="22"/>
        </w:rPr>
        <w:t xml:space="preserve">These systems can also be used to infuse </w:t>
      </w:r>
      <w:r w:rsidR="00A14793">
        <w:rPr>
          <w:rFonts w:ascii="Arial" w:hAnsi="Arial" w:cs="Arial"/>
          <w:sz w:val="22"/>
          <w:szCs w:val="22"/>
        </w:rPr>
        <w:t xml:space="preserve">the </w:t>
      </w:r>
      <w:r w:rsidR="00FD02EE">
        <w:rPr>
          <w:rFonts w:ascii="Arial" w:hAnsi="Arial" w:cs="Arial"/>
          <w:sz w:val="22"/>
          <w:szCs w:val="22"/>
        </w:rPr>
        <w:t xml:space="preserve">beer with a diversity of new flavours. </w:t>
      </w:r>
    </w:p>
    <w:p w14:paraId="31270580" w14:textId="410ACE66" w:rsidR="00DA5D32" w:rsidRDefault="00DA5D32" w:rsidP="00A347BC">
      <w:pPr>
        <w:jc w:val="both"/>
        <w:rPr>
          <w:rFonts w:ascii="Arial" w:hAnsi="Arial" w:cs="Arial"/>
          <w:sz w:val="22"/>
          <w:szCs w:val="22"/>
        </w:rPr>
      </w:pPr>
    </w:p>
    <w:p w14:paraId="4D68F3A1" w14:textId="52887596" w:rsidR="00A347BC" w:rsidRPr="003F6977" w:rsidRDefault="00A347BC" w:rsidP="00A347BC">
      <w:pPr>
        <w:jc w:val="both"/>
        <w:rPr>
          <w:rFonts w:ascii="Arial" w:hAnsi="Arial" w:cs="Arial"/>
          <w:b/>
          <w:sz w:val="22"/>
          <w:szCs w:val="22"/>
        </w:rPr>
      </w:pPr>
      <w:r w:rsidRPr="003F6977">
        <w:rPr>
          <w:rFonts w:ascii="Arial" w:hAnsi="Arial" w:cs="Arial"/>
          <w:b/>
          <w:sz w:val="22"/>
          <w:szCs w:val="22"/>
        </w:rPr>
        <w:t>Alfa Laval De-alcoholization Module</w:t>
      </w:r>
    </w:p>
    <w:p w14:paraId="4E5755C8" w14:textId="6997C80A" w:rsidR="00A347BC" w:rsidRDefault="00A14793" w:rsidP="00FD02EE">
      <w:pPr>
        <w:jc w:val="both"/>
        <w:rPr>
          <w:rFonts w:ascii="Arial" w:hAnsi="Arial" w:cs="Arial"/>
          <w:sz w:val="22"/>
          <w:szCs w:val="22"/>
        </w:rPr>
      </w:pPr>
      <w:r>
        <w:rPr>
          <w:rFonts w:ascii="Arial" w:hAnsi="Arial" w:cs="Arial"/>
          <w:sz w:val="22"/>
          <w:szCs w:val="22"/>
        </w:rPr>
        <w:t>Our</w:t>
      </w:r>
      <w:r w:rsidR="00A347BC" w:rsidRPr="003F6977">
        <w:rPr>
          <w:rFonts w:ascii="Arial" w:hAnsi="Arial" w:cs="Arial"/>
          <w:sz w:val="22"/>
          <w:szCs w:val="22"/>
        </w:rPr>
        <w:t xml:space="preserve"> De-alcoholization Module </w:t>
      </w:r>
      <w:r>
        <w:rPr>
          <w:rFonts w:ascii="Arial" w:hAnsi="Arial" w:cs="Arial"/>
          <w:sz w:val="22"/>
          <w:szCs w:val="22"/>
        </w:rPr>
        <w:t>is</w:t>
      </w:r>
      <w:r w:rsidR="00A347BC" w:rsidRPr="003F6977">
        <w:rPr>
          <w:rFonts w:ascii="Arial" w:hAnsi="Arial" w:cs="Arial"/>
          <w:sz w:val="22"/>
          <w:szCs w:val="22"/>
        </w:rPr>
        <w:t xml:space="preserve"> a streamlined </w:t>
      </w:r>
      <w:r w:rsidR="003207C1">
        <w:rPr>
          <w:rFonts w:ascii="Arial" w:hAnsi="Arial" w:cs="Arial"/>
          <w:sz w:val="22"/>
          <w:szCs w:val="22"/>
        </w:rPr>
        <w:t>system that</w:t>
      </w:r>
      <w:r w:rsidR="00A347BC" w:rsidRPr="003F6977">
        <w:rPr>
          <w:rFonts w:ascii="Arial" w:hAnsi="Arial" w:cs="Arial"/>
          <w:sz w:val="22"/>
          <w:szCs w:val="22"/>
        </w:rPr>
        <w:t xml:space="preserve"> efficiently </w:t>
      </w:r>
      <w:r w:rsidR="008B4BC5">
        <w:rPr>
          <w:rFonts w:ascii="Arial" w:hAnsi="Arial" w:cs="Arial"/>
          <w:sz w:val="22"/>
          <w:szCs w:val="22"/>
        </w:rPr>
        <w:t>produces</w:t>
      </w:r>
      <w:r w:rsidR="008B4BC5" w:rsidRPr="003F6977">
        <w:rPr>
          <w:rFonts w:ascii="Arial" w:hAnsi="Arial" w:cs="Arial"/>
          <w:sz w:val="22"/>
          <w:szCs w:val="22"/>
        </w:rPr>
        <w:t xml:space="preserve"> </w:t>
      </w:r>
      <w:r w:rsidR="00A347BC" w:rsidRPr="003F6977">
        <w:rPr>
          <w:rFonts w:ascii="Arial" w:hAnsi="Arial" w:cs="Arial"/>
          <w:sz w:val="22"/>
          <w:szCs w:val="22"/>
        </w:rPr>
        <w:t>non-alcohol beer below 0.05%</w:t>
      </w:r>
      <w:r w:rsidR="00A347BC">
        <w:rPr>
          <w:rFonts w:ascii="Arial" w:hAnsi="Arial" w:cs="Arial"/>
          <w:sz w:val="22"/>
          <w:szCs w:val="22"/>
        </w:rPr>
        <w:t xml:space="preserve"> alcohol by volume</w:t>
      </w:r>
      <w:r w:rsidR="00A347BC" w:rsidRPr="003F6977">
        <w:rPr>
          <w:rFonts w:ascii="Arial" w:hAnsi="Arial" w:cs="Arial"/>
          <w:sz w:val="22"/>
          <w:szCs w:val="22"/>
        </w:rPr>
        <w:t>. The</w:t>
      </w:r>
      <w:r w:rsidR="00A347BC">
        <w:rPr>
          <w:rFonts w:ascii="Arial" w:hAnsi="Arial" w:cs="Arial"/>
          <w:sz w:val="22"/>
          <w:szCs w:val="22"/>
        </w:rPr>
        <w:t xml:space="preserve"> module degasses </w:t>
      </w:r>
      <w:r w:rsidR="00A347BC" w:rsidRPr="003F6977">
        <w:rPr>
          <w:rFonts w:ascii="Arial" w:hAnsi="Arial" w:cs="Arial"/>
          <w:sz w:val="22"/>
          <w:szCs w:val="22"/>
        </w:rPr>
        <w:t xml:space="preserve">beer, </w:t>
      </w:r>
      <w:r w:rsidR="003207C1">
        <w:rPr>
          <w:rFonts w:ascii="Arial" w:hAnsi="Arial" w:cs="Arial"/>
          <w:sz w:val="22"/>
          <w:szCs w:val="22"/>
        </w:rPr>
        <w:t xml:space="preserve">recovers </w:t>
      </w:r>
      <w:r w:rsidR="00A347BC" w:rsidRPr="003F6977">
        <w:rPr>
          <w:rFonts w:ascii="Arial" w:hAnsi="Arial" w:cs="Arial"/>
          <w:sz w:val="22"/>
          <w:szCs w:val="22"/>
        </w:rPr>
        <w:t>volatiles</w:t>
      </w:r>
      <w:r w:rsidR="00A347BC">
        <w:rPr>
          <w:rFonts w:ascii="Arial" w:hAnsi="Arial" w:cs="Arial"/>
          <w:sz w:val="22"/>
          <w:szCs w:val="22"/>
        </w:rPr>
        <w:t xml:space="preserve">, and removes alcohol using </w:t>
      </w:r>
      <w:r w:rsidR="00A347BC" w:rsidRPr="003F6977">
        <w:rPr>
          <w:rFonts w:ascii="Arial" w:hAnsi="Arial" w:cs="Arial"/>
          <w:sz w:val="22"/>
          <w:szCs w:val="22"/>
        </w:rPr>
        <w:t>culinary steam flow</w:t>
      </w:r>
      <w:r w:rsidR="00A347BC">
        <w:rPr>
          <w:rFonts w:ascii="Arial" w:hAnsi="Arial" w:cs="Arial"/>
          <w:sz w:val="22"/>
          <w:szCs w:val="22"/>
        </w:rPr>
        <w:t>ing</w:t>
      </w:r>
      <w:r w:rsidR="00A347BC" w:rsidRPr="003F6977">
        <w:rPr>
          <w:rFonts w:ascii="Arial" w:hAnsi="Arial" w:cs="Arial"/>
          <w:sz w:val="22"/>
          <w:szCs w:val="22"/>
        </w:rPr>
        <w:t xml:space="preserve"> upwards in </w:t>
      </w:r>
      <w:r w:rsidR="00A347BC">
        <w:rPr>
          <w:rFonts w:ascii="Arial" w:hAnsi="Arial" w:cs="Arial"/>
          <w:sz w:val="22"/>
          <w:szCs w:val="22"/>
        </w:rPr>
        <w:t>a</w:t>
      </w:r>
      <w:r w:rsidR="00A347BC" w:rsidRPr="003F6977">
        <w:rPr>
          <w:rFonts w:ascii="Arial" w:hAnsi="Arial" w:cs="Arial"/>
          <w:sz w:val="22"/>
          <w:szCs w:val="22"/>
        </w:rPr>
        <w:t xml:space="preserve"> </w:t>
      </w:r>
      <w:r w:rsidR="00A347BC">
        <w:rPr>
          <w:rFonts w:ascii="Arial" w:hAnsi="Arial" w:cs="Arial"/>
          <w:sz w:val="22"/>
          <w:szCs w:val="22"/>
        </w:rPr>
        <w:t xml:space="preserve">special stripping </w:t>
      </w:r>
      <w:r w:rsidR="00A347BC" w:rsidRPr="003F6977">
        <w:rPr>
          <w:rFonts w:ascii="Arial" w:hAnsi="Arial" w:cs="Arial"/>
          <w:sz w:val="22"/>
          <w:szCs w:val="22"/>
        </w:rPr>
        <w:t>column</w:t>
      </w:r>
      <w:r w:rsidR="00A347BC">
        <w:rPr>
          <w:rFonts w:ascii="Arial" w:hAnsi="Arial" w:cs="Arial"/>
          <w:sz w:val="22"/>
          <w:szCs w:val="22"/>
        </w:rPr>
        <w:t>.</w:t>
      </w:r>
      <w:r w:rsidR="00A347BC" w:rsidRPr="003F6977">
        <w:rPr>
          <w:rFonts w:ascii="Arial" w:hAnsi="Arial" w:cs="Arial"/>
          <w:sz w:val="22"/>
          <w:szCs w:val="22"/>
        </w:rPr>
        <w:t xml:space="preserve"> The alcohol </w:t>
      </w:r>
      <w:r w:rsidR="00A347BC">
        <w:rPr>
          <w:rFonts w:ascii="Arial" w:hAnsi="Arial" w:cs="Arial"/>
          <w:sz w:val="22"/>
          <w:szCs w:val="22"/>
        </w:rPr>
        <w:t>exits</w:t>
      </w:r>
      <w:r w:rsidR="00A347BC" w:rsidRPr="003F6977">
        <w:rPr>
          <w:rFonts w:ascii="Arial" w:hAnsi="Arial" w:cs="Arial"/>
          <w:sz w:val="22"/>
          <w:szCs w:val="22"/>
        </w:rPr>
        <w:t xml:space="preserve"> as a vapour, which is condensed and collected. This fully automated, energy-efficient module </w:t>
      </w:r>
      <w:r w:rsidR="008B4BC5">
        <w:rPr>
          <w:rFonts w:ascii="Arial" w:hAnsi="Arial" w:cs="Arial"/>
          <w:sz w:val="22"/>
          <w:szCs w:val="22"/>
        </w:rPr>
        <w:t xml:space="preserve">facilitates </w:t>
      </w:r>
      <w:r w:rsidR="00A347BC" w:rsidRPr="003F6977">
        <w:rPr>
          <w:rFonts w:ascii="Arial" w:hAnsi="Arial" w:cs="Arial"/>
          <w:sz w:val="22"/>
          <w:szCs w:val="22"/>
        </w:rPr>
        <w:t xml:space="preserve">reliable single-pass alcohol removal, </w:t>
      </w:r>
      <w:r w:rsidR="003207C1">
        <w:rPr>
          <w:rFonts w:ascii="Arial" w:hAnsi="Arial" w:cs="Arial"/>
          <w:sz w:val="22"/>
          <w:szCs w:val="22"/>
        </w:rPr>
        <w:t xml:space="preserve">based on </w:t>
      </w:r>
      <w:r w:rsidR="00A347BC" w:rsidRPr="003F6977">
        <w:rPr>
          <w:rFonts w:ascii="Arial" w:hAnsi="Arial" w:cs="Arial"/>
          <w:sz w:val="22"/>
          <w:szCs w:val="22"/>
        </w:rPr>
        <w:t>a stripping principle that is exceptionally effective at low temperature and pressure</w:t>
      </w:r>
      <w:r w:rsidR="00A347BC">
        <w:rPr>
          <w:rFonts w:ascii="Arial" w:hAnsi="Arial" w:cs="Arial"/>
          <w:sz w:val="22"/>
          <w:szCs w:val="22"/>
        </w:rPr>
        <w:t xml:space="preserve">, </w:t>
      </w:r>
      <w:r w:rsidR="00A347BC" w:rsidRPr="003F6977">
        <w:rPr>
          <w:rFonts w:ascii="Arial" w:hAnsi="Arial" w:cs="Arial"/>
          <w:sz w:val="22"/>
          <w:szCs w:val="22"/>
        </w:rPr>
        <w:t>keep</w:t>
      </w:r>
      <w:r w:rsidR="00A347BC">
        <w:rPr>
          <w:rFonts w:ascii="Arial" w:hAnsi="Arial" w:cs="Arial"/>
          <w:sz w:val="22"/>
          <w:szCs w:val="22"/>
        </w:rPr>
        <w:t>ing</w:t>
      </w:r>
      <w:r w:rsidR="00A347BC" w:rsidRPr="003F6977">
        <w:rPr>
          <w:rFonts w:ascii="Arial" w:hAnsi="Arial" w:cs="Arial"/>
          <w:sz w:val="22"/>
          <w:szCs w:val="22"/>
        </w:rPr>
        <w:t xml:space="preserve"> operating costs to a minimum.</w:t>
      </w:r>
    </w:p>
    <w:p w14:paraId="592D9246" w14:textId="282CABAF" w:rsidR="00D93B64" w:rsidRDefault="00D93B64" w:rsidP="00FD02EE">
      <w:pPr>
        <w:jc w:val="both"/>
        <w:rPr>
          <w:rFonts w:ascii="Arial" w:hAnsi="Arial" w:cs="Arial"/>
          <w:sz w:val="22"/>
          <w:szCs w:val="22"/>
        </w:rPr>
      </w:pPr>
    </w:p>
    <w:p w14:paraId="4552000C" w14:textId="39CAC872" w:rsidR="007170A1" w:rsidRPr="00465B8D" w:rsidRDefault="007170A1" w:rsidP="007170A1">
      <w:pPr>
        <w:jc w:val="both"/>
        <w:rPr>
          <w:rFonts w:ascii="Arial" w:hAnsi="Arial" w:cs="Arial"/>
          <w:b/>
          <w:sz w:val="22"/>
          <w:szCs w:val="22"/>
        </w:rPr>
      </w:pPr>
      <w:r w:rsidRPr="00465B8D">
        <w:rPr>
          <w:rFonts w:ascii="Arial" w:hAnsi="Arial" w:cs="Arial"/>
          <w:b/>
          <w:sz w:val="22"/>
          <w:szCs w:val="22"/>
        </w:rPr>
        <w:t>Alfa Laval beer centrifuges:</w:t>
      </w:r>
    </w:p>
    <w:p w14:paraId="11D1B6B2" w14:textId="7069DA5C" w:rsidR="007170A1" w:rsidRPr="00465B8D" w:rsidRDefault="007170A1" w:rsidP="00465B8D">
      <w:pPr>
        <w:pStyle w:val="ListParagraph"/>
        <w:numPr>
          <w:ilvl w:val="0"/>
          <w:numId w:val="16"/>
        </w:numPr>
        <w:jc w:val="both"/>
        <w:rPr>
          <w:rFonts w:ascii="Arial" w:hAnsi="Arial" w:cs="Arial"/>
          <w:sz w:val="22"/>
          <w:szCs w:val="22"/>
        </w:rPr>
      </w:pPr>
      <w:r w:rsidRPr="00465B8D">
        <w:rPr>
          <w:rFonts w:ascii="Arial" w:hAnsi="Arial" w:cs="Arial"/>
          <w:b/>
          <w:sz w:val="22"/>
          <w:szCs w:val="22"/>
        </w:rPr>
        <w:t>Brew 20</w:t>
      </w:r>
      <w:r w:rsidR="004725C3" w:rsidRPr="00465B8D">
        <w:rPr>
          <w:rFonts w:ascii="Arial" w:hAnsi="Arial" w:cs="Arial"/>
          <w:b/>
          <w:sz w:val="22"/>
          <w:szCs w:val="22"/>
        </w:rPr>
        <w:t xml:space="preserve"> – </w:t>
      </w:r>
      <w:r w:rsidR="004725C3" w:rsidRPr="00465B8D">
        <w:rPr>
          <w:rFonts w:ascii="Arial" w:hAnsi="Arial" w:cs="Arial"/>
          <w:sz w:val="22"/>
          <w:szCs w:val="22"/>
        </w:rPr>
        <w:t>a</w:t>
      </w:r>
      <w:r w:rsidRPr="00465B8D">
        <w:rPr>
          <w:rFonts w:ascii="Arial" w:hAnsi="Arial" w:cs="Arial"/>
          <w:sz w:val="22"/>
          <w:szCs w:val="22"/>
        </w:rPr>
        <w:t xml:space="preserve"> compact beer centrifuge for brewpubs and microbreweries. </w:t>
      </w:r>
      <w:r w:rsidR="004725C3" w:rsidRPr="00465B8D">
        <w:rPr>
          <w:rFonts w:ascii="Arial" w:hAnsi="Arial" w:cs="Arial"/>
          <w:sz w:val="22"/>
          <w:szCs w:val="22"/>
        </w:rPr>
        <w:t>Facilitates</w:t>
      </w:r>
      <w:r w:rsidRPr="00465B8D">
        <w:rPr>
          <w:rFonts w:ascii="Arial" w:hAnsi="Arial" w:cs="Arial"/>
          <w:sz w:val="22"/>
          <w:szCs w:val="22"/>
        </w:rPr>
        <w:t xml:space="preserve"> increased yield</w:t>
      </w:r>
      <w:r w:rsidR="004725C3" w:rsidRPr="00465B8D">
        <w:rPr>
          <w:rFonts w:ascii="Arial" w:hAnsi="Arial" w:cs="Arial"/>
          <w:sz w:val="22"/>
          <w:szCs w:val="22"/>
        </w:rPr>
        <w:t>,</w:t>
      </w:r>
      <w:r w:rsidRPr="00465B8D">
        <w:rPr>
          <w:rFonts w:ascii="Arial" w:hAnsi="Arial" w:cs="Arial"/>
          <w:sz w:val="22"/>
          <w:szCs w:val="22"/>
        </w:rPr>
        <w:t xml:space="preserve"> improved flavour, aroma, and head retention. Built with Alfa Laval’s unique Axial Hermetic Seal, it also </w:t>
      </w:r>
      <w:r w:rsidR="004725C3" w:rsidRPr="00465B8D">
        <w:rPr>
          <w:rFonts w:ascii="Arial" w:hAnsi="Arial" w:cs="Arial"/>
          <w:sz w:val="22"/>
          <w:szCs w:val="22"/>
        </w:rPr>
        <w:t>minimizes</w:t>
      </w:r>
      <w:r w:rsidRPr="00465B8D">
        <w:rPr>
          <w:rFonts w:ascii="Arial" w:hAnsi="Arial" w:cs="Arial"/>
          <w:sz w:val="22"/>
          <w:szCs w:val="22"/>
        </w:rPr>
        <w:t xml:space="preserve"> oxygen pickup without increasing costs.</w:t>
      </w:r>
    </w:p>
    <w:p w14:paraId="63609F75" w14:textId="33E027CF" w:rsidR="007170A1" w:rsidRPr="00465B8D" w:rsidRDefault="007170A1" w:rsidP="00465B8D">
      <w:pPr>
        <w:pStyle w:val="ListParagraph"/>
        <w:numPr>
          <w:ilvl w:val="0"/>
          <w:numId w:val="16"/>
        </w:numPr>
        <w:rPr>
          <w:rFonts w:ascii="Arial" w:hAnsi="Arial" w:cs="Arial"/>
          <w:sz w:val="22"/>
          <w:szCs w:val="22"/>
        </w:rPr>
      </w:pPr>
      <w:r w:rsidRPr="00465B8D">
        <w:rPr>
          <w:rFonts w:ascii="Arial" w:hAnsi="Arial" w:cs="Arial"/>
          <w:b/>
          <w:sz w:val="22"/>
          <w:szCs w:val="22"/>
        </w:rPr>
        <w:t>Brew 750</w:t>
      </w:r>
      <w:r w:rsidR="004725C3" w:rsidRPr="00465B8D">
        <w:rPr>
          <w:rFonts w:ascii="Arial" w:hAnsi="Arial" w:cs="Arial"/>
          <w:b/>
          <w:sz w:val="22"/>
          <w:szCs w:val="22"/>
        </w:rPr>
        <w:t xml:space="preserve"> –</w:t>
      </w:r>
      <w:r w:rsidR="004725C3" w:rsidRPr="00465B8D">
        <w:rPr>
          <w:rFonts w:ascii="Arial" w:hAnsi="Arial" w:cs="Arial"/>
          <w:sz w:val="22"/>
          <w:szCs w:val="22"/>
        </w:rPr>
        <w:t xml:space="preserve"> </w:t>
      </w:r>
      <w:r w:rsidR="00F22959" w:rsidRPr="00465B8D">
        <w:rPr>
          <w:rFonts w:ascii="Arial" w:hAnsi="Arial" w:cs="Arial"/>
          <w:sz w:val="22"/>
          <w:szCs w:val="22"/>
        </w:rPr>
        <w:t xml:space="preserve">based on the Brew 701 separator and </w:t>
      </w:r>
      <w:r w:rsidRPr="00465B8D">
        <w:rPr>
          <w:rFonts w:ascii="Arial" w:hAnsi="Arial" w:cs="Arial"/>
          <w:sz w:val="22"/>
          <w:szCs w:val="22"/>
        </w:rPr>
        <w:t xml:space="preserve">equipped with the latest innovations for enhanced clarification performance, further reduced power consumption, and improved cleanability, </w:t>
      </w:r>
      <w:r w:rsidR="00F22959" w:rsidRPr="00465B8D">
        <w:rPr>
          <w:rFonts w:ascii="Arial" w:hAnsi="Arial" w:cs="Arial"/>
          <w:sz w:val="22"/>
          <w:szCs w:val="22"/>
        </w:rPr>
        <w:t xml:space="preserve">the </w:t>
      </w:r>
      <w:r w:rsidRPr="00465B8D">
        <w:rPr>
          <w:rFonts w:ascii="Arial" w:hAnsi="Arial" w:cs="Arial"/>
          <w:sz w:val="22"/>
          <w:szCs w:val="22"/>
        </w:rPr>
        <w:t>Brew 750 will push industry standards to new heights.</w:t>
      </w:r>
    </w:p>
    <w:p w14:paraId="6D6AA161" w14:textId="35010CA2" w:rsidR="007170A1" w:rsidRPr="00465B8D" w:rsidRDefault="007170A1" w:rsidP="00465B8D">
      <w:pPr>
        <w:pStyle w:val="ListParagraph"/>
        <w:numPr>
          <w:ilvl w:val="0"/>
          <w:numId w:val="16"/>
        </w:numPr>
        <w:jc w:val="both"/>
        <w:rPr>
          <w:rFonts w:ascii="Arial" w:hAnsi="Arial" w:cs="Arial"/>
          <w:sz w:val="22"/>
          <w:szCs w:val="22"/>
        </w:rPr>
      </w:pPr>
      <w:r w:rsidRPr="00465B8D">
        <w:rPr>
          <w:rFonts w:ascii="Arial" w:hAnsi="Arial" w:cs="Arial"/>
          <w:b/>
          <w:sz w:val="22"/>
          <w:szCs w:val="22"/>
        </w:rPr>
        <w:t>Brew 450</w:t>
      </w:r>
      <w:r w:rsidR="004725C3" w:rsidRPr="00465B8D">
        <w:rPr>
          <w:rFonts w:ascii="Arial" w:hAnsi="Arial" w:cs="Arial"/>
          <w:b/>
          <w:sz w:val="22"/>
          <w:szCs w:val="22"/>
        </w:rPr>
        <w:t xml:space="preserve"> – </w:t>
      </w:r>
      <w:r w:rsidR="00F22959" w:rsidRPr="00465B8D">
        <w:rPr>
          <w:rFonts w:ascii="Arial" w:hAnsi="Arial" w:cs="Arial"/>
          <w:sz w:val="22"/>
          <w:szCs w:val="22"/>
        </w:rPr>
        <w:t>feature</w:t>
      </w:r>
      <w:r w:rsidR="004725C3" w:rsidRPr="00465B8D">
        <w:rPr>
          <w:rFonts w:ascii="Arial" w:hAnsi="Arial" w:cs="Arial"/>
          <w:sz w:val="22"/>
          <w:szCs w:val="22"/>
        </w:rPr>
        <w:t>s</w:t>
      </w:r>
      <w:r w:rsidR="00F22959" w:rsidRPr="00465B8D">
        <w:rPr>
          <w:rFonts w:ascii="Arial" w:hAnsi="Arial" w:cs="Arial"/>
          <w:sz w:val="22"/>
          <w:szCs w:val="22"/>
        </w:rPr>
        <w:t xml:space="preserve"> Alfa Laval’s unique and industry-proven Air-Tight Bowl design to deliver</w:t>
      </w:r>
      <w:r w:rsidRPr="00465B8D">
        <w:rPr>
          <w:rFonts w:ascii="Arial" w:hAnsi="Arial" w:cs="Arial"/>
          <w:sz w:val="22"/>
          <w:szCs w:val="22"/>
        </w:rPr>
        <w:t xml:space="preserve"> superior quality and flavour</w:t>
      </w:r>
      <w:r w:rsidR="00F22959" w:rsidRPr="00465B8D">
        <w:rPr>
          <w:rFonts w:ascii="Arial" w:hAnsi="Arial" w:cs="Arial"/>
          <w:sz w:val="22"/>
          <w:szCs w:val="22"/>
        </w:rPr>
        <w:t xml:space="preserve">. Designed for pre-clarification and polishing duties, </w:t>
      </w:r>
      <w:r w:rsidR="00530673" w:rsidRPr="00465B8D">
        <w:rPr>
          <w:rFonts w:ascii="Arial" w:hAnsi="Arial" w:cs="Arial"/>
          <w:sz w:val="22"/>
          <w:szCs w:val="22"/>
        </w:rPr>
        <w:t xml:space="preserve">the </w:t>
      </w:r>
      <w:r w:rsidRPr="00465B8D">
        <w:rPr>
          <w:rFonts w:ascii="Arial" w:hAnsi="Arial" w:cs="Arial"/>
          <w:sz w:val="22"/>
          <w:szCs w:val="22"/>
        </w:rPr>
        <w:t>Brew 450</w:t>
      </w:r>
      <w:r w:rsidR="00530673" w:rsidRPr="00465B8D">
        <w:rPr>
          <w:rFonts w:ascii="Arial" w:hAnsi="Arial" w:cs="Arial"/>
          <w:sz w:val="22"/>
          <w:szCs w:val="22"/>
        </w:rPr>
        <w:t>,</w:t>
      </w:r>
      <w:r w:rsidRPr="00465B8D">
        <w:rPr>
          <w:rFonts w:ascii="Arial" w:hAnsi="Arial" w:cs="Arial"/>
          <w:sz w:val="22"/>
          <w:szCs w:val="22"/>
        </w:rPr>
        <w:t xml:space="preserve"> coupled with </w:t>
      </w:r>
      <w:proofErr w:type="spellStart"/>
      <w:r w:rsidRPr="00465B8D">
        <w:rPr>
          <w:rFonts w:ascii="Arial" w:hAnsi="Arial" w:cs="Arial"/>
          <w:sz w:val="22"/>
          <w:szCs w:val="22"/>
        </w:rPr>
        <w:t>eMotion</w:t>
      </w:r>
      <w:proofErr w:type="spellEnd"/>
      <w:r w:rsidR="00530673" w:rsidRPr="00465B8D">
        <w:rPr>
          <w:rFonts w:ascii="Arial" w:hAnsi="Arial" w:cs="Arial"/>
          <w:sz w:val="22"/>
          <w:szCs w:val="22"/>
        </w:rPr>
        <w:t>,</w:t>
      </w:r>
      <w:r w:rsidRPr="00465B8D">
        <w:rPr>
          <w:rFonts w:ascii="Arial" w:hAnsi="Arial" w:cs="Arial"/>
          <w:sz w:val="22"/>
          <w:szCs w:val="22"/>
        </w:rPr>
        <w:t xml:space="preserve"> will minimize power consumption and noise level</w:t>
      </w:r>
      <w:r w:rsidR="00520618" w:rsidRPr="00465B8D">
        <w:rPr>
          <w:rFonts w:ascii="Arial" w:hAnsi="Arial" w:cs="Arial"/>
          <w:sz w:val="22"/>
          <w:szCs w:val="22"/>
        </w:rPr>
        <w:t>s</w:t>
      </w:r>
      <w:r w:rsidRPr="00465B8D">
        <w:rPr>
          <w:rFonts w:ascii="Arial" w:hAnsi="Arial" w:cs="Arial"/>
          <w:sz w:val="22"/>
          <w:szCs w:val="22"/>
        </w:rPr>
        <w:t>.</w:t>
      </w:r>
    </w:p>
    <w:p w14:paraId="0782C1E3" w14:textId="77777777" w:rsidR="00A347BC" w:rsidRPr="003F6977" w:rsidRDefault="00A347BC" w:rsidP="00A347BC">
      <w:pPr>
        <w:jc w:val="both"/>
        <w:rPr>
          <w:rFonts w:ascii="Arial" w:hAnsi="Arial" w:cs="Arial"/>
          <w:color w:val="3C3C3C"/>
          <w:sz w:val="17"/>
          <w:szCs w:val="17"/>
        </w:rPr>
      </w:pPr>
    </w:p>
    <w:p w14:paraId="36FF2103" w14:textId="3D007E02" w:rsidR="007B166F" w:rsidRPr="003F6977" w:rsidRDefault="00A347BC" w:rsidP="00A347BC">
      <w:pPr>
        <w:jc w:val="both"/>
        <w:rPr>
          <w:rFonts w:ascii="Arial" w:hAnsi="Arial" w:cs="Arial"/>
          <w:sz w:val="22"/>
          <w:szCs w:val="22"/>
        </w:rPr>
      </w:pPr>
      <w:r w:rsidRPr="0031258B">
        <w:rPr>
          <w:rFonts w:ascii="Arial" w:hAnsi="Arial" w:cs="Arial"/>
          <w:b/>
          <w:sz w:val="22"/>
          <w:szCs w:val="22"/>
        </w:rPr>
        <w:t xml:space="preserve">On display, visitors will also be able to </w:t>
      </w:r>
      <w:r w:rsidR="00C54EF1">
        <w:rPr>
          <w:rFonts w:ascii="Arial" w:hAnsi="Arial" w:cs="Arial"/>
          <w:b/>
          <w:sz w:val="22"/>
          <w:szCs w:val="22"/>
        </w:rPr>
        <w:t>look at and handle</w:t>
      </w:r>
      <w:r w:rsidRPr="0031258B">
        <w:rPr>
          <w:rFonts w:ascii="Arial" w:hAnsi="Arial" w:cs="Arial"/>
          <w:b/>
          <w:sz w:val="22"/>
          <w:szCs w:val="22"/>
        </w:rPr>
        <w:t>:</w:t>
      </w:r>
    </w:p>
    <w:p w14:paraId="1602BE14" w14:textId="5DDF2B5C" w:rsidR="00B310E8" w:rsidRPr="00B310E8" w:rsidRDefault="00F00FF0" w:rsidP="00B310E8">
      <w:pPr>
        <w:pStyle w:val="ListParagraph"/>
        <w:numPr>
          <w:ilvl w:val="0"/>
          <w:numId w:val="12"/>
        </w:numPr>
        <w:rPr>
          <w:rFonts w:ascii="Arial" w:hAnsi="Arial" w:cs="Arial"/>
          <w:b/>
          <w:sz w:val="22"/>
          <w:szCs w:val="22"/>
          <w:lang w:val="en-GB"/>
        </w:rPr>
      </w:pPr>
      <w:r w:rsidRPr="00130A85">
        <w:rPr>
          <w:rFonts w:ascii="Arial" w:hAnsi="Arial" w:cs="Arial"/>
          <w:b/>
          <w:sz w:val="22"/>
          <w:szCs w:val="22"/>
        </w:rPr>
        <w:t>Alf</w:t>
      </w:r>
      <w:r w:rsidRPr="00DA5D32">
        <w:rPr>
          <w:rFonts w:ascii="Arial" w:hAnsi="Arial" w:cs="Arial"/>
          <w:b/>
          <w:sz w:val="22"/>
          <w:szCs w:val="22"/>
        </w:rPr>
        <w:t xml:space="preserve">a Laval TJ40G Burst </w:t>
      </w:r>
      <w:r w:rsidRPr="00DA5D32">
        <w:rPr>
          <w:rFonts w:ascii="Arial" w:hAnsi="Arial" w:cs="Arial"/>
          <w:sz w:val="22"/>
          <w:szCs w:val="22"/>
        </w:rPr>
        <w:t>– this rotary jet head tank cleaner incorporates a unique nozzle design</w:t>
      </w:r>
      <w:r w:rsidR="008B4BC5">
        <w:rPr>
          <w:rFonts w:ascii="Arial" w:hAnsi="Arial" w:cs="Arial"/>
          <w:sz w:val="22"/>
          <w:szCs w:val="22"/>
        </w:rPr>
        <w:t>;</w:t>
      </w:r>
      <w:r w:rsidRPr="00DA5D32">
        <w:rPr>
          <w:rFonts w:ascii="Arial" w:hAnsi="Arial" w:cs="Arial"/>
          <w:sz w:val="22"/>
          <w:szCs w:val="22"/>
        </w:rPr>
        <w:t xml:space="preserve"> enabling fast chemical wetting of the tank, which reduces cleaning time as well as water and chemical usage. Designed for hygienic applications, it provides exceptional cleanability, better end-product quality, greater overall output and up to 70% reduction in</w:t>
      </w:r>
      <w:r w:rsidR="00B310E8">
        <w:rPr>
          <w:rFonts w:ascii="Arial" w:hAnsi="Arial" w:cs="Arial"/>
          <w:sz w:val="22"/>
          <w:szCs w:val="22"/>
        </w:rPr>
        <w:t xml:space="preserve"> </w:t>
      </w:r>
      <w:r w:rsidRPr="00DA5D32">
        <w:rPr>
          <w:rFonts w:ascii="Arial" w:hAnsi="Arial" w:cs="Arial"/>
          <w:sz w:val="22"/>
          <w:szCs w:val="22"/>
        </w:rPr>
        <w:t>operating costs</w:t>
      </w:r>
      <w:r w:rsidRPr="00DA5D32">
        <w:rPr>
          <w:rFonts w:ascii="Arial" w:hAnsi="Arial" w:cs="Arial"/>
          <w:b/>
          <w:sz w:val="22"/>
          <w:szCs w:val="22"/>
          <w:lang w:val="en-GB"/>
        </w:rPr>
        <w:t>.</w:t>
      </w:r>
    </w:p>
    <w:p w14:paraId="7F8F5336" w14:textId="2CFD6E33" w:rsidR="00B310E8" w:rsidRDefault="001A788D" w:rsidP="00111F85">
      <w:pPr>
        <w:pStyle w:val="ListParagraph"/>
        <w:numPr>
          <w:ilvl w:val="0"/>
          <w:numId w:val="12"/>
        </w:numPr>
        <w:jc w:val="both"/>
        <w:rPr>
          <w:rFonts w:ascii="Arial" w:hAnsi="Arial" w:cs="Arial"/>
          <w:sz w:val="22"/>
          <w:szCs w:val="22"/>
        </w:rPr>
      </w:pPr>
      <w:r w:rsidRPr="00B310E8">
        <w:rPr>
          <w:rFonts w:ascii="Arial" w:hAnsi="Arial" w:cs="Arial"/>
          <w:b/>
          <w:bCs/>
          <w:sz w:val="22"/>
          <w:szCs w:val="22"/>
        </w:rPr>
        <w:t>Alfa Laval LKH Prime</w:t>
      </w:r>
      <w:r w:rsidRPr="00B310E8">
        <w:rPr>
          <w:rFonts w:ascii="Arial" w:hAnsi="Arial" w:cs="Arial"/>
          <w:sz w:val="22"/>
          <w:szCs w:val="22"/>
        </w:rPr>
        <w:t xml:space="preserve"> –</w:t>
      </w:r>
      <w:r w:rsidRPr="00B310E8">
        <w:rPr>
          <w:rFonts w:ascii="Arial" w:hAnsi="Arial" w:cs="Arial"/>
        </w:rPr>
        <w:t xml:space="preserve"> </w:t>
      </w:r>
      <w:r w:rsidRPr="00B310E8">
        <w:rPr>
          <w:rFonts w:ascii="Arial" w:hAnsi="Arial" w:cs="Arial"/>
          <w:sz w:val="22"/>
          <w:szCs w:val="22"/>
        </w:rPr>
        <w:t>a self-priming pump</w:t>
      </w:r>
      <w:r w:rsidR="002F2FCF">
        <w:rPr>
          <w:rFonts w:ascii="Arial" w:hAnsi="Arial" w:cs="Arial"/>
          <w:sz w:val="22"/>
          <w:szCs w:val="22"/>
        </w:rPr>
        <w:t>, hygienic in</w:t>
      </w:r>
      <w:r w:rsidRPr="00B310E8">
        <w:rPr>
          <w:rFonts w:ascii="Arial" w:hAnsi="Arial" w:cs="Arial"/>
          <w:sz w:val="22"/>
          <w:szCs w:val="22"/>
        </w:rPr>
        <w:t xml:space="preserve"> design</w:t>
      </w:r>
      <w:r w:rsidR="002F2FCF">
        <w:rPr>
          <w:rFonts w:ascii="Arial" w:hAnsi="Arial" w:cs="Arial"/>
          <w:sz w:val="22"/>
          <w:szCs w:val="22"/>
        </w:rPr>
        <w:t xml:space="preserve">, featuring advanced air-screw technology. </w:t>
      </w:r>
      <w:r w:rsidRPr="00B310E8">
        <w:rPr>
          <w:rFonts w:ascii="Arial" w:hAnsi="Arial" w:cs="Arial"/>
          <w:sz w:val="22"/>
          <w:szCs w:val="22"/>
        </w:rPr>
        <w:t>Designed to deliver maximum efficiency</w:t>
      </w:r>
      <w:r w:rsidR="002F2FCF">
        <w:rPr>
          <w:rFonts w:ascii="Arial" w:hAnsi="Arial" w:cs="Arial"/>
          <w:sz w:val="22"/>
          <w:szCs w:val="22"/>
        </w:rPr>
        <w:t xml:space="preserve">, resulting in reduced energy consumption for CIP </w:t>
      </w:r>
      <w:r w:rsidRPr="00B310E8">
        <w:rPr>
          <w:rFonts w:ascii="Arial" w:hAnsi="Arial" w:cs="Arial"/>
          <w:sz w:val="22"/>
          <w:szCs w:val="22"/>
        </w:rPr>
        <w:t>systems in beer and beverage production, whilst offering quiet operation</w:t>
      </w:r>
      <w:r w:rsidR="002F2FCF">
        <w:rPr>
          <w:rFonts w:ascii="Arial" w:hAnsi="Arial" w:cs="Arial"/>
          <w:sz w:val="22"/>
          <w:szCs w:val="22"/>
        </w:rPr>
        <w:t>.</w:t>
      </w:r>
      <w:r w:rsidR="002F2FCF" w:rsidRPr="00B310E8">
        <w:rPr>
          <w:rFonts w:ascii="Arial" w:hAnsi="Arial" w:cs="Arial"/>
          <w:sz w:val="22"/>
          <w:szCs w:val="22"/>
        </w:rPr>
        <w:t xml:space="preserve"> </w:t>
      </w:r>
      <w:r w:rsidR="002F2FCF">
        <w:rPr>
          <w:rFonts w:ascii="Arial" w:hAnsi="Arial" w:cs="Arial"/>
          <w:sz w:val="22"/>
          <w:szCs w:val="22"/>
        </w:rPr>
        <w:t>I</w:t>
      </w:r>
      <w:r w:rsidR="002F2FCF" w:rsidRPr="00B310E8">
        <w:rPr>
          <w:rFonts w:ascii="Arial" w:hAnsi="Arial" w:cs="Arial"/>
          <w:sz w:val="22"/>
          <w:szCs w:val="22"/>
        </w:rPr>
        <w:t xml:space="preserve">t </w:t>
      </w:r>
      <w:r w:rsidRPr="00B310E8">
        <w:rPr>
          <w:rFonts w:ascii="Arial" w:hAnsi="Arial" w:cs="Arial"/>
          <w:sz w:val="22"/>
          <w:szCs w:val="22"/>
        </w:rPr>
        <w:t>can also pump product, reducing capital investment.</w:t>
      </w:r>
    </w:p>
    <w:p w14:paraId="44BCC9A7" w14:textId="3D30EFDE" w:rsidR="00FE2A0A" w:rsidRPr="00B310E8" w:rsidRDefault="00FE2A0A" w:rsidP="00111F85">
      <w:pPr>
        <w:pStyle w:val="ListParagraph"/>
        <w:numPr>
          <w:ilvl w:val="0"/>
          <w:numId w:val="12"/>
        </w:numPr>
        <w:jc w:val="both"/>
        <w:rPr>
          <w:rFonts w:ascii="Arial" w:hAnsi="Arial" w:cs="Arial"/>
          <w:sz w:val="22"/>
          <w:szCs w:val="22"/>
        </w:rPr>
      </w:pPr>
      <w:r w:rsidRPr="00B310E8">
        <w:rPr>
          <w:rFonts w:ascii="Arial" w:hAnsi="Arial" w:cs="Arial"/>
          <w:b/>
          <w:sz w:val="22"/>
          <w:szCs w:val="22"/>
        </w:rPr>
        <w:t xml:space="preserve">Alfa Laval </w:t>
      </w:r>
      <w:r w:rsidR="00DA5D32" w:rsidRPr="00B310E8">
        <w:rPr>
          <w:rFonts w:ascii="Arial" w:hAnsi="Arial" w:cs="Arial"/>
          <w:b/>
          <w:sz w:val="22"/>
          <w:szCs w:val="22"/>
        </w:rPr>
        <w:t>Iso-Mix External Drive (IMXD)</w:t>
      </w:r>
      <w:r w:rsidR="00DA5D32" w:rsidRPr="00B310E8">
        <w:rPr>
          <w:rFonts w:ascii="Arial" w:hAnsi="Arial" w:cs="Arial"/>
          <w:sz w:val="22"/>
          <w:szCs w:val="22"/>
        </w:rPr>
        <w:t xml:space="preserve"> – a revolutionary system that enables automation and scale-up of dry hopping techniques for larger beer volumes (from 100 to </w:t>
      </w:r>
      <w:r w:rsidR="00DA5D32" w:rsidRPr="00B310E8">
        <w:rPr>
          <w:rFonts w:ascii="Arial" w:hAnsi="Arial" w:cs="Arial"/>
          <w:sz w:val="22"/>
          <w:szCs w:val="22"/>
        </w:rPr>
        <w:lastRenderedPageBreak/>
        <w:t xml:space="preserve">over 5000 hl). The simple and compact IMXD works with any hop introduction system. It </w:t>
      </w:r>
      <w:bookmarkStart w:id="2" w:name="OLE_LINK3"/>
      <w:bookmarkStart w:id="3" w:name="OLE_LINK4"/>
      <w:r w:rsidR="00DA5D32" w:rsidRPr="00B310E8">
        <w:rPr>
          <w:rFonts w:ascii="Arial" w:hAnsi="Arial" w:cs="Arial"/>
          <w:sz w:val="22"/>
          <w:szCs w:val="22"/>
        </w:rPr>
        <w:t xml:space="preserve">counters </w:t>
      </w:r>
      <w:bookmarkEnd w:id="2"/>
      <w:bookmarkEnd w:id="3"/>
      <w:r w:rsidR="00DA5D32" w:rsidRPr="00B310E8">
        <w:rPr>
          <w:rFonts w:ascii="Arial" w:hAnsi="Arial" w:cs="Arial"/>
          <w:sz w:val="22"/>
          <w:szCs w:val="22"/>
        </w:rPr>
        <w:t xml:space="preserve">excessive extraction of aroma compounds, minimizes product loss and allows efficient CIP. The system can also optimize fermentation, maturation and </w:t>
      </w:r>
      <w:bookmarkStart w:id="4" w:name="OLE_LINK5"/>
      <w:bookmarkStart w:id="5" w:name="OLE_LINK6"/>
      <w:r w:rsidR="00DA5D32" w:rsidRPr="00B310E8">
        <w:rPr>
          <w:rFonts w:ascii="Arial" w:hAnsi="Arial" w:cs="Arial"/>
          <w:sz w:val="22"/>
          <w:szCs w:val="22"/>
        </w:rPr>
        <w:t xml:space="preserve">crash-cooling </w:t>
      </w:r>
      <w:bookmarkEnd w:id="4"/>
      <w:bookmarkEnd w:id="5"/>
      <w:r w:rsidR="00DA5D32" w:rsidRPr="00B310E8">
        <w:rPr>
          <w:rFonts w:ascii="Arial" w:hAnsi="Arial" w:cs="Arial"/>
          <w:sz w:val="22"/>
          <w:szCs w:val="22"/>
        </w:rPr>
        <w:t>processes.</w:t>
      </w:r>
    </w:p>
    <w:p w14:paraId="14E41D56" w14:textId="3BF6FA30" w:rsidR="00DA5D32" w:rsidRDefault="00FE2A0A" w:rsidP="00DA5D32">
      <w:pPr>
        <w:numPr>
          <w:ilvl w:val="0"/>
          <w:numId w:val="12"/>
        </w:numPr>
        <w:jc w:val="both"/>
        <w:rPr>
          <w:rFonts w:ascii="Arial" w:hAnsi="Arial" w:cs="Arial"/>
          <w:sz w:val="22"/>
          <w:szCs w:val="22"/>
        </w:rPr>
      </w:pPr>
      <w:r>
        <w:rPr>
          <w:rFonts w:ascii="Arial" w:hAnsi="Arial" w:cs="Arial"/>
          <w:b/>
          <w:sz w:val="22"/>
          <w:szCs w:val="22"/>
        </w:rPr>
        <w:t xml:space="preserve">Alfa Laval </w:t>
      </w:r>
      <w:r w:rsidRPr="00FE2A0A">
        <w:rPr>
          <w:rFonts w:ascii="Arial" w:hAnsi="Arial" w:cs="Arial"/>
          <w:b/>
          <w:sz w:val="22"/>
          <w:szCs w:val="22"/>
        </w:rPr>
        <w:t>Alhop</w:t>
      </w:r>
      <w:r w:rsidR="00DA5D32" w:rsidRPr="00FE2A0A">
        <w:rPr>
          <w:rFonts w:ascii="Arial" w:hAnsi="Arial" w:cs="Arial"/>
          <w:b/>
          <w:sz w:val="22"/>
          <w:szCs w:val="22"/>
        </w:rPr>
        <w:t> </w:t>
      </w:r>
      <w:r w:rsidRPr="00FE2A0A">
        <w:rPr>
          <w:rFonts w:ascii="Arial" w:hAnsi="Arial" w:cs="Arial"/>
          <w:b/>
          <w:sz w:val="22"/>
          <w:szCs w:val="22"/>
        </w:rPr>
        <w:t>Dry</w:t>
      </w:r>
      <w:r w:rsidR="00D93B64">
        <w:rPr>
          <w:rFonts w:ascii="Arial" w:hAnsi="Arial" w:cs="Arial"/>
          <w:b/>
          <w:sz w:val="22"/>
          <w:szCs w:val="22"/>
        </w:rPr>
        <w:t xml:space="preserve"> </w:t>
      </w:r>
      <w:r w:rsidRPr="00FE2A0A">
        <w:rPr>
          <w:rFonts w:ascii="Arial" w:hAnsi="Arial" w:cs="Arial"/>
          <w:b/>
          <w:sz w:val="22"/>
          <w:szCs w:val="22"/>
        </w:rPr>
        <w:t>Hopping System</w:t>
      </w:r>
      <w:r w:rsidRPr="00FE2A0A">
        <w:rPr>
          <w:rFonts w:ascii="Arial" w:hAnsi="Arial" w:cs="Arial"/>
          <w:sz w:val="22"/>
          <w:szCs w:val="22"/>
        </w:rPr>
        <w:t> </w:t>
      </w:r>
      <w:r w:rsidRPr="00A56E4B">
        <w:rPr>
          <w:rFonts w:ascii="Arial" w:hAnsi="Arial" w:cs="Arial"/>
          <w:sz w:val="22"/>
          <w:szCs w:val="22"/>
        </w:rPr>
        <w:t xml:space="preserve">– </w:t>
      </w:r>
      <w:r w:rsidRPr="00FE2A0A">
        <w:rPr>
          <w:rFonts w:ascii="Arial" w:hAnsi="Arial" w:cs="Arial"/>
          <w:sz w:val="22"/>
          <w:szCs w:val="22"/>
        </w:rPr>
        <w:t xml:space="preserve">is a stand-alone unit for </w:t>
      </w:r>
      <w:r w:rsidR="008B4BC5" w:rsidRPr="00FE2A0A">
        <w:rPr>
          <w:rFonts w:ascii="Arial" w:hAnsi="Arial" w:cs="Arial"/>
          <w:sz w:val="22"/>
          <w:szCs w:val="22"/>
        </w:rPr>
        <w:t>medium</w:t>
      </w:r>
      <w:r w:rsidR="008B4BC5">
        <w:rPr>
          <w:rFonts w:ascii="Arial" w:hAnsi="Arial" w:cs="Arial"/>
          <w:sz w:val="22"/>
          <w:szCs w:val="22"/>
        </w:rPr>
        <w:t>-</w:t>
      </w:r>
      <w:r w:rsidRPr="00FE2A0A">
        <w:rPr>
          <w:rFonts w:ascii="Arial" w:hAnsi="Arial" w:cs="Arial"/>
          <w:sz w:val="22"/>
          <w:szCs w:val="22"/>
        </w:rPr>
        <w:t>size breweries</w:t>
      </w:r>
      <w:r w:rsidR="008B4BC5">
        <w:rPr>
          <w:rFonts w:ascii="Arial" w:hAnsi="Arial" w:cs="Arial"/>
          <w:sz w:val="22"/>
          <w:szCs w:val="22"/>
        </w:rPr>
        <w:t>, which</w:t>
      </w:r>
      <w:r w:rsidRPr="00FE2A0A">
        <w:rPr>
          <w:rFonts w:ascii="Arial" w:hAnsi="Arial" w:cs="Arial"/>
          <w:sz w:val="22"/>
          <w:szCs w:val="22"/>
        </w:rPr>
        <w:t xml:space="preserve"> accelerates and facilitates the dry hopping/cold hopping process that is becoming increasingly popular through the growing interest in IPA beer types.</w:t>
      </w:r>
      <w:r>
        <w:rPr>
          <w:rFonts w:ascii="Arial" w:hAnsi="Arial" w:cs="Arial"/>
          <w:sz w:val="22"/>
          <w:szCs w:val="22"/>
        </w:rPr>
        <w:t xml:space="preserve"> The system e</w:t>
      </w:r>
      <w:r w:rsidRPr="00FE2A0A">
        <w:rPr>
          <w:rFonts w:ascii="Arial" w:hAnsi="Arial" w:cs="Arial"/>
          <w:sz w:val="22"/>
          <w:szCs w:val="22"/>
        </w:rPr>
        <w:t>nhance</w:t>
      </w:r>
      <w:r w:rsidR="00E52DB4">
        <w:rPr>
          <w:rFonts w:ascii="Arial" w:hAnsi="Arial" w:cs="Arial"/>
          <w:sz w:val="22"/>
          <w:szCs w:val="22"/>
        </w:rPr>
        <w:t>s</w:t>
      </w:r>
      <w:r w:rsidRPr="00FE2A0A">
        <w:rPr>
          <w:rFonts w:ascii="Arial" w:hAnsi="Arial" w:cs="Arial"/>
          <w:sz w:val="22"/>
          <w:szCs w:val="22"/>
        </w:rPr>
        <w:t xml:space="preserve"> yield and taste stability</w:t>
      </w:r>
      <w:r w:rsidR="00E52DB4">
        <w:rPr>
          <w:rFonts w:ascii="Arial" w:hAnsi="Arial" w:cs="Arial"/>
          <w:sz w:val="22"/>
          <w:szCs w:val="22"/>
        </w:rPr>
        <w:t xml:space="preserve">, and reduces the quantity </w:t>
      </w:r>
      <w:r w:rsidRPr="00FE2A0A">
        <w:rPr>
          <w:rFonts w:ascii="Arial" w:hAnsi="Arial" w:cs="Arial"/>
          <w:sz w:val="22"/>
          <w:szCs w:val="22"/>
        </w:rPr>
        <w:t>of hops</w:t>
      </w:r>
      <w:r w:rsidR="00E52DB4">
        <w:rPr>
          <w:rFonts w:ascii="Arial" w:hAnsi="Arial" w:cs="Arial"/>
          <w:sz w:val="22"/>
          <w:szCs w:val="22"/>
        </w:rPr>
        <w:t xml:space="preserve"> required</w:t>
      </w:r>
      <w:r>
        <w:rPr>
          <w:rFonts w:ascii="Arial" w:hAnsi="Arial" w:cs="Arial"/>
          <w:sz w:val="22"/>
          <w:szCs w:val="22"/>
        </w:rPr>
        <w:t>.</w:t>
      </w:r>
    </w:p>
    <w:p w14:paraId="0E4C4890" w14:textId="7B473854" w:rsidR="00FE2A0A" w:rsidRPr="007B416C" w:rsidRDefault="00704680" w:rsidP="00411717">
      <w:pPr>
        <w:numPr>
          <w:ilvl w:val="0"/>
          <w:numId w:val="12"/>
        </w:numPr>
        <w:jc w:val="both"/>
        <w:rPr>
          <w:rFonts w:ascii="Arial" w:hAnsi="Arial" w:cs="Arial"/>
          <w:sz w:val="22"/>
          <w:szCs w:val="22"/>
          <w:lang w:val="en-US"/>
        </w:rPr>
      </w:pPr>
      <w:r w:rsidRPr="00836C3E">
        <w:rPr>
          <w:rFonts w:ascii="Arial" w:hAnsi="Arial" w:cs="Arial"/>
          <w:b/>
          <w:sz w:val="22"/>
          <w:szCs w:val="22"/>
        </w:rPr>
        <w:t xml:space="preserve">Alfa Laval </w:t>
      </w:r>
      <w:r w:rsidR="00836C3E" w:rsidRPr="00836C3E">
        <w:rPr>
          <w:rFonts w:ascii="Arial" w:hAnsi="Arial" w:cs="Arial"/>
          <w:b/>
          <w:sz w:val="22"/>
          <w:szCs w:val="22"/>
        </w:rPr>
        <w:t>Twin Screw</w:t>
      </w:r>
      <w:r w:rsidR="001C26A6">
        <w:rPr>
          <w:rFonts w:ascii="Arial" w:hAnsi="Arial" w:cs="Arial"/>
          <w:b/>
          <w:sz w:val="22"/>
          <w:szCs w:val="22"/>
        </w:rPr>
        <w:t xml:space="preserve"> </w:t>
      </w:r>
      <w:r w:rsidR="008B4BC5" w:rsidRPr="00A56E4B">
        <w:rPr>
          <w:rFonts w:ascii="Arial" w:hAnsi="Arial" w:cs="Arial"/>
          <w:sz w:val="22"/>
          <w:szCs w:val="22"/>
        </w:rPr>
        <w:t>–</w:t>
      </w:r>
      <w:r w:rsidR="00836C3E" w:rsidRPr="00836C3E">
        <w:rPr>
          <w:rFonts w:ascii="Arial" w:hAnsi="Arial" w:cs="Arial"/>
          <w:sz w:val="22"/>
          <w:szCs w:val="22"/>
        </w:rPr>
        <w:t xml:space="preserve"> designed for process flexibility, the Alfa Laval Twin Screw </w:t>
      </w:r>
      <w:r w:rsidR="005A4AE0">
        <w:rPr>
          <w:rFonts w:ascii="Arial" w:hAnsi="Arial" w:cs="Arial"/>
          <w:sz w:val="22"/>
          <w:szCs w:val="22"/>
        </w:rPr>
        <w:t>p</w:t>
      </w:r>
      <w:r w:rsidR="00836C3E" w:rsidRPr="00836C3E">
        <w:rPr>
          <w:rFonts w:ascii="Arial" w:hAnsi="Arial" w:cs="Arial"/>
          <w:sz w:val="22"/>
          <w:szCs w:val="22"/>
        </w:rPr>
        <w:t xml:space="preserve">ump is built on a robust, reliable platform that meets stringent hygienic standards. It is capable of handling both product transfer and CIP. Its low pulsation characteristics and excellent </w:t>
      </w:r>
      <w:r w:rsidR="008B4BC5" w:rsidRPr="00836C3E">
        <w:rPr>
          <w:rFonts w:ascii="Arial" w:hAnsi="Arial" w:cs="Arial"/>
          <w:sz w:val="22"/>
          <w:szCs w:val="22"/>
        </w:rPr>
        <w:t>solids</w:t>
      </w:r>
      <w:r w:rsidR="008B4BC5">
        <w:rPr>
          <w:rFonts w:ascii="Arial" w:hAnsi="Arial" w:cs="Arial"/>
          <w:sz w:val="22"/>
          <w:szCs w:val="22"/>
        </w:rPr>
        <w:t>-</w:t>
      </w:r>
      <w:r w:rsidR="00836C3E" w:rsidRPr="00836C3E">
        <w:rPr>
          <w:rFonts w:ascii="Arial" w:hAnsi="Arial" w:cs="Arial"/>
          <w:sz w:val="22"/>
          <w:szCs w:val="22"/>
        </w:rPr>
        <w:t>handling capability</w:t>
      </w:r>
      <w:r w:rsidR="008B4BC5">
        <w:rPr>
          <w:rFonts w:ascii="Arial" w:hAnsi="Arial" w:cs="Arial"/>
          <w:sz w:val="22"/>
          <w:szCs w:val="22"/>
        </w:rPr>
        <w:t>,</w:t>
      </w:r>
      <w:r w:rsidR="00836C3E" w:rsidRPr="00836C3E">
        <w:rPr>
          <w:rFonts w:ascii="Arial" w:hAnsi="Arial" w:cs="Arial"/>
          <w:sz w:val="22"/>
          <w:szCs w:val="22"/>
        </w:rPr>
        <w:t xml:space="preserve"> </w:t>
      </w:r>
      <w:r w:rsidR="00836C3E">
        <w:rPr>
          <w:rFonts w:ascii="Arial" w:hAnsi="Arial" w:cs="Arial"/>
          <w:sz w:val="22"/>
          <w:szCs w:val="22"/>
        </w:rPr>
        <w:t>for both h</w:t>
      </w:r>
      <w:r w:rsidR="00836C3E" w:rsidRPr="00836C3E">
        <w:rPr>
          <w:rFonts w:ascii="Arial" w:hAnsi="Arial" w:cs="Arial"/>
          <w:sz w:val="22"/>
          <w:szCs w:val="22"/>
        </w:rPr>
        <w:t>igh and low viscosity liquids</w:t>
      </w:r>
      <w:r w:rsidR="008B4BC5">
        <w:rPr>
          <w:rFonts w:ascii="Arial" w:hAnsi="Arial" w:cs="Arial"/>
          <w:sz w:val="22"/>
          <w:szCs w:val="22"/>
        </w:rPr>
        <w:t>,</w:t>
      </w:r>
      <w:r w:rsidR="00836C3E" w:rsidRPr="00836C3E">
        <w:rPr>
          <w:rFonts w:ascii="Arial" w:hAnsi="Arial" w:cs="Arial"/>
          <w:sz w:val="22"/>
          <w:szCs w:val="22"/>
        </w:rPr>
        <w:t xml:space="preserve"> reduce the risk of product damage, there</w:t>
      </w:r>
      <w:r w:rsidR="001C26A6">
        <w:rPr>
          <w:rFonts w:ascii="Arial" w:hAnsi="Arial" w:cs="Arial"/>
          <w:sz w:val="22"/>
          <w:szCs w:val="22"/>
        </w:rPr>
        <w:t>fore</w:t>
      </w:r>
      <w:r w:rsidR="00836C3E" w:rsidRPr="00836C3E">
        <w:rPr>
          <w:rFonts w:ascii="Arial" w:hAnsi="Arial" w:cs="Arial"/>
          <w:sz w:val="22"/>
          <w:szCs w:val="22"/>
        </w:rPr>
        <w:t xml:space="preserve"> improving product quality. </w:t>
      </w:r>
      <w:r w:rsidR="002F2FCF">
        <w:rPr>
          <w:rFonts w:ascii="Arial" w:hAnsi="Arial" w:cs="Arial"/>
          <w:sz w:val="22"/>
          <w:szCs w:val="22"/>
        </w:rPr>
        <w:t>Incorporating a truly front-loading cartridge seal, simplifies maintenance; increasing process uptime.</w:t>
      </w:r>
    </w:p>
    <w:p w14:paraId="705DC972" w14:textId="56736B8F" w:rsidR="007B416C" w:rsidRPr="00836C3E" w:rsidRDefault="00D47AD3" w:rsidP="00411717">
      <w:pPr>
        <w:numPr>
          <w:ilvl w:val="0"/>
          <w:numId w:val="12"/>
        </w:numPr>
        <w:jc w:val="both"/>
        <w:rPr>
          <w:rFonts w:ascii="Arial" w:hAnsi="Arial" w:cs="Arial"/>
          <w:sz w:val="22"/>
          <w:szCs w:val="22"/>
          <w:lang w:val="en-US"/>
        </w:rPr>
      </w:pPr>
      <w:r>
        <w:rPr>
          <w:rFonts w:ascii="Arial" w:hAnsi="Arial" w:cs="Arial"/>
          <w:b/>
          <w:sz w:val="22"/>
          <w:szCs w:val="22"/>
        </w:rPr>
        <w:t xml:space="preserve">Alfa Laval </w:t>
      </w:r>
      <w:proofErr w:type="spellStart"/>
      <w:r w:rsidR="00B55A22" w:rsidRPr="00B55A22">
        <w:rPr>
          <w:rFonts w:ascii="Arial" w:hAnsi="Arial" w:cs="Arial"/>
          <w:b/>
          <w:sz w:val="22"/>
          <w:szCs w:val="22"/>
        </w:rPr>
        <w:t>ThinkTop</w:t>
      </w:r>
      <w:proofErr w:type="spellEnd"/>
      <w:r w:rsidR="00B55A22" w:rsidRPr="00B55A22">
        <w:rPr>
          <w:rFonts w:ascii="Arial" w:hAnsi="Arial" w:cs="Arial"/>
          <w:b/>
          <w:sz w:val="22"/>
          <w:szCs w:val="22"/>
        </w:rPr>
        <w:t>®</w:t>
      </w:r>
      <w:r>
        <w:rPr>
          <w:rFonts w:ascii="Arial" w:hAnsi="Arial" w:cs="Arial"/>
          <w:b/>
          <w:sz w:val="22"/>
          <w:szCs w:val="22"/>
        </w:rPr>
        <w:t xml:space="preserve"> </w:t>
      </w:r>
      <w:r w:rsidRPr="00A56E4B">
        <w:rPr>
          <w:rFonts w:ascii="Arial" w:hAnsi="Arial" w:cs="Arial"/>
          <w:sz w:val="22"/>
          <w:szCs w:val="22"/>
        </w:rPr>
        <w:t>–</w:t>
      </w:r>
      <w:r w:rsidRPr="00836C3E">
        <w:rPr>
          <w:rFonts w:ascii="Arial" w:hAnsi="Arial" w:cs="Arial"/>
          <w:sz w:val="22"/>
          <w:szCs w:val="22"/>
        </w:rPr>
        <w:t xml:space="preserve"> </w:t>
      </w:r>
      <w:r w:rsidR="000F1B69" w:rsidRPr="000F1B69">
        <w:rPr>
          <w:rFonts w:ascii="Arial" w:hAnsi="Arial" w:cs="Arial"/>
          <w:sz w:val="22"/>
          <w:szCs w:val="22"/>
          <w:lang w:val="en-US"/>
        </w:rPr>
        <w:t xml:space="preserve">Alfa Laval has unveiled a refreshed, rethought version of the Alfa Laval </w:t>
      </w:r>
      <w:proofErr w:type="spellStart"/>
      <w:r w:rsidR="000F1B69" w:rsidRPr="000F1B69">
        <w:rPr>
          <w:rFonts w:ascii="Arial" w:hAnsi="Arial" w:cs="Arial"/>
          <w:sz w:val="22"/>
          <w:szCs w:val="22"/>
          <w:lang w:val="en-US"/>
        </w:rPr>
        <w:t>ThinkTop</w:t>
      </w:r>
      <w:proofErr w:type="spellEnd"/>
      <w:r w:rsidR="000F1B69" w:rsidRPr="000F1B69">
        <w:rPr>
          <w:rFonts w:ascii="Arial" w:hAnsi="Arial" w:cs="Arial"/>
          <w:sz w:val="22"/>
          <w:szCs w:val="22"/>
          <w:lang w:val="en-US"/>
        </w:rPr>
        <w:t xml:space="preserve">®, the company’s best-selling valve sensing and control unit for hygienic valves used in the industry. Enjoy intuitive and intelligent hygienic valve control with the Alfa Laval </w:t>
      </w:r>
      <w:proofErr w:type="spellStart"/>
      <w:r w:rsidR="000F1B69" w:rsidRPr="000F1B69">
        <w:rPr>
          <w:rFonts w:ascii="Arial" w:hAnsi="Arial" w:cs="Arial"/>
          <w:sz w:val="22"/>
          <w:szCs w:val="22"/>
          <w:lang w:val="en-US"/>
        </w:rPr>
        <w:t>ThinkTop</w:t>
      </w:r>
      <w:proofErr w:type="spellEnd"/>
      <w:r w:rsidR="000F1B69" w:rsidRPr="000F1B69">
        <w:rPr>
          <w:rFonts w:ascii="Arial" w:hAnsi="Arial" w:cs="Arial"/>
          <w:sz w:val="22"/>
          <w:szCs w:val="22"/>
          <w:lang w:val="en-US"/>
        </w:rPr>
        <w:t xml:space="preserve"> V50 and V70 valve control units.</w:t>
      </w:r>
    </w:p>
    <w:p w14:paraId="72972686" w14:textId="77777777" w:rsidR="00A347BC" w:rsidRPr="00DA5D32" w:rsidRDefault="00A347BC" w:rsidP="00DA5D32">
      <w:pPr>
        <w:pStyle w:val="ListParagraph"/>
        <w:jc w:val="both"/>
        <w:rPr>
          <w:rFonts w:ascii="Arial" w:hAnsi="Arial" w:cs="Arial"/>
          <w:sz w:val="22"/>
          <w:szCs w:val="22"/>
          <w:lang w:val="en-GB"/>
        </w:rPr>
      </w:pPr>
    </w:p>
    <w:p w14:paraId="2BADD04D" w14:textId="77777777" w:rsidR="00A347BC" w:rsidRPr="00356142" w:rsidRDefault="00A347BC" w:rsidP="00A347BC">
      <w:pPr>
        <w:jc w:val="both"/>
        <w:rPr>
          <w:rFonts w:ascii="Arial" w:hAnsi="Arial" w:cs="Arial"/>
          <w:b/>
        </w:rPr>
      </w:pPr>
      <w:r w:rsidRPr="00356142">
        <w:rPr>
          <w:rFonts w:ascii="Arial" w:hAnsi="Arial" w:cs="Arial"/>
          <w:b/>
        </w:rPr>
        <w:t>Uptime, optimization and availability</w:t>
      </w:r>
    </w:p>
    <w:p w14:paraId="461CE9EC" w14:textId="460995FE" w:rsidR="00A347BC" w:rsidRDefault="00A347BC" w:rsidP="00A347BC">
      <w:pPr>
        <w:jc w:val="both"/>
        <w:rPr>
          <w:rFonts w:ascii="Arial" w:hAnsi="Arial" w:cs="Arial"/>
          <w:sz w:val="22"/>
          <w:szCs w:val="22"/>
        </w:rPr>
      </w:pPr>
      <w:r w:rsidRPr="00720A80">
        <w:rPr>
          <w:rFonts w:ascii="Arial" w:hAnsi="Arial" w:cs="Arial"/>
          <w:sz w:val="22"/>
          <w:szCs w:val="22"/>
        </w:rPr>
        <w:t xml:space="preserve">Alfa Laval’s 360° Service Portfolio is all about extending the </w:t>
      </w:r>
      <w:r>
        <w:rPr>
          <w:rFonts w:ascii="Arial" w:hAnsi="Arial" w:cs="Arial"/>
          <w:sz w:val="22"/>
          <w:szCs w:val="22"/>
        </w:rPr>
        <w:t xml:space="preserve">performance of our customers’ </w:t>
      </w:r>
      <w:r>
        <w:rPr>
          <w:rFonts w:ascii="Arial" w:hAnsi="Arial" w:cs="Arial"/>
          <w:sz w:val="22"/>
          <w:szCs w:val="22"/>
        </w:rPr>
        <w:cr/>
      </w:r>
      <w:r w:rsidRPr="00720A80">
        <w:rPr>
          <w:rFonts w:ascii="Arial" w:hAnsi="Arial" w:cs="Arial"/>
          <w:sz w:val="22"/>
          <w:szCs w:val="22"/>
        </w:rPr>
        <w:t>equipment, ensuring all systems run at their highest efficiency.</w:t>
      </w:r>
      <w:r w:rsidR="00DA5D32">
        <w:rPr>
          <w:rFonts w:ascii="Arial" w:hAnsi="Arial" w:cs="Arial"/>
          <w:sz w:val="22"/>
          <w:szCs w:val="22"/>
        </w:rPr>
        <w:t xml:space="preserve"> </w:t>
      </w:r>
      <w:r w:rsidR="00DA5D32" w:rsidRPr="003F6977">
        <w:rPr>
          <w:rFonts w:ascii="Arial" w:hAnsi="Arial" w:cs="Arial"/>
          <w:sz w:val="22"/>
          <w:szCs w:val="22"/>
        </w:rPr>
        <w:t>Our services include audits and upgrades to enhance</w:t>
      </w:r>
      <w:r w:rsidR="006B501D">
        <w:rPr>
          <w:rFonts w:ascii="Arial" w:hAnsi="Arial" w:cs="Arial"/>
          <w:sz w:val="22"/>
          <w:szCs w:val="22"/>
        </w:rPr>
        <w:t xml:space="preserve"> the</w:t>
      </w:r>
      <w:r w:rsidR="00DA5D32" w:rsidRPr="003F6977">
        <w:rPr>
          <w:rFonts w:ascii="Arial" w:hAnsi="Arial" w:cs="Arial"/>
          <w:sz w:val="22"/>
          <w:szCs w:val="22"/>
        </w:rPr>
        <w:t xml:space="preserve"> performance of installed systems</w:t>
      </w:r>
      <w:r w:rsidR="004E026D">
        <w:rPr>
          <w:rFonts w:ascii="Arial" w:hAnsi="Arial" w:cs="Arial"/>
          <w:sz w:val="22"/>
          <w:szCs w:val="22"/>
        </w:rPr>
        <w:t>.</w:t>
      </w:r>
    </w:p>
    <w:p w14:paraId="5E46D54E" w14:textId="77777777" w:rsidR="00A347BC" w:rsidRDefault="00A347BC" w:rsidP="00A347BC">
      <w:pPr>
        <w:jc w:val="both"/>
        <w:rPr>
          <w:rFonts w:ascii="Arial" w:hAnsi="Arial" w:cs="Arial"/>
          <w:sz w:val="22"/>
          <w:szCs w:val="22"/>
        </w:rPr>
      </w:pPr>
    </w:p>
    <w:p w14:paraId="5E71F19E" w14:textId="77777777" w:rsidR="00A347BC" w:rsidRPr="00BB4C81" w:rsidRDefault="00A347BC" w:rsidP="00A347BC">
      <w:pPr>
        <w:jc w:val="both"/>
        <w:rPr>
          <w:rFonts w:ascii="Arial" w:hAnsi="Arial" w:cs="Arial"/>
          <w:b/>
        </w:rPr>
      </w:pPr>
      <w:r w:rsidRPr="00BB4C81">
        <w:rPr>
          <w:rFonts w:ascii="Arial" w:hAnsi="Arial" w:cs="Arial"/>
          <w:b/>
        </w:rPr>
        <w:t>Press breakfast</w:t>
      </w:r>
    </w:p>
    <w:p w14:paraId="544F23E6" w14:textId="2BD35BF2" w:rsidR="00A347BC" w:rsidRPr="00BB4C81" w:rsidRDefault="00A347BC" w:rsidP="00A347BC">
      <w:pPr>
        <w:rPr>
          <w:rFonts w:ascii="Arial" w:hAnsi="Arial" w:cs="Arial"/>
          <w:sz w:val="22"/>
          <w:szCs w:val="22"/>
        </w:rPr>
      </w:pPr>
      <w:r>
        <w:rPr>
          <w:rFonts w:ascii="Arial" w:hAnsi="Arial" w:cs="Arial"/>
          <w:sz w:val="22"/>
          <w:szCs w:val="22"/>
        </w:rPr>
        <w:t xml:space="preserve">You are invited to join our press breakfast </w:t>
      </w:r>
      <w:r w:rsidR="006B501D">
        <w:rPr>
          <w:rFonts w:ascii="Arial" w:hAnsi="Arial" w:cs="Arial"/>
          <w:sz w:val="22"/>
          <w:szCs w:val="22"/>
        </w:rPr>
        <w:t xml:space="preserve">on </w:t>
      </w:r>
      <w:r>
        <w:rPr>
          <w:rFonts w:ascii="Arial" w:hAnsi="Arial" w:cs="Arial"/>
          <w:sz w:val="22"/>
          <w:szCs w:val="22"/>
        </w:rPr>
        <w:t>1</w:t>
      </w:r>
      <w:r w:rsidR="005B2F84">
        <w:rPr>
          <w:rFonts w:ascii="Arial" w:hAnsi="Arial" w:cs="Arial"/>
          <w:sz w:val="22"/>
          <w:szCs w:val="22"/>
        </w:rPr>
        <w:t>3</w:t>
      </w:r>
      <w:r>
        <w:rPr>
          <w:rFonts w:ascii="Arial" w:hAnsi="Arial" w:cs="Arial"/>
          <w:sz w:val="22"/>
          <w:szCs w:val="22"/>
        </w:rPr>
        <w:t xml:space="preserve"> </w:t>
      </w:r>
      <w:r w:rsidR="005B2F84">
        <w:rPr>
          <w:rFonts w:ascii="Arial" w:hAnsi="Arial" w:cs="Arial"/>
          <w:sz w:val="22"/>
          <w:szCs w:val="22"/>
        </w:rPr>
        <w:t>November</w:t>
      </w:r>
      <w:r>
        <w:rPr>
          <w:rFonts w:ascii="Arial" w:hAnsi="Arial" w:cs="Arial"/>
          <w:sz w:val="22"/>
          <w:szCs w:val="22"/>
        </w:rPr>
        <w:t xml:space="preserve"> from </w:t>
      </w:r>
      <w:r w:rsidR="00C63FEA">
        <w:rPr>
          <w:rFonts w:ascii="Arial" w:hAnsi="Arial" w:cs="Arial"/>
          <w:sz w:val="22"/>
          <w:szCs w:val="22"/>
        </w:rPr>
        <w:t>8</w:t>
      </w:r>
      <w:r w:rsidR="005B2F84">
        <w:rPr>
          <w:rFonts w:ascii="Arial" w:hAnsi="Arial" w:cs="Arial"/>
          <w:sz w:val="22"/>
          <w:szCs w:val="22"/>
        </w:rPr>
        <w:t>.</w:t>
      </w:r>
      <w:r w:rsidR="00C63FEA">
        <w:rPr>
          <w:rFonts w:ascii="Arial" w:hAnsi="Arial" w:cs="Arial"/>
          <w:sz w:val="22"/>
          <w:szCs w:val="22"/>
        </w:rPr>
        <w:t>30</w:t>
      </w:r>
      <w:r>
        <w:rPr>
          <w:rFonts w:ascii="Arial" w:hAnsi="Arial" w:cs="Arial"/>
          <w:sz w:val="22"/>
          <w:szCs w:val="22"/>
        </w:rPr>
        <w:t>-</w:t>
      </w:r>
      <w:r w:rsidR="00C63FEA">
        <w:rPr>
          <w:rFonts w:ascii="Arial" w:hAnsi="Arial" w:cs="Arial"/>
          <w:sz w:val="22"/>
          <w:szCs w:val="22"/>
        </w:rPr>
        <w:t>9.30am</w:t>
      </w:r>
      <w:r>
        <w:rPr>
          <w:rFonts w:ascii="Arial" w:hAnsi="Arial" w:cs="Arial"/>
          <w:sz w:val="22"/>
          <w:szCs w:val="22"/>
        </w:rPr>
        <w:t xml:space="preserve"> on the stand, where we will give a short presentation of our product exhibits after which </w:t>
      </w:r>
      <w:r w:rsidRPr="00BB4C81">
        <w:rPr>
          <w:rFonts w:ascii="Arial" w:hAnsi="Arial" w:cs="Arial"/>
          <w:sz w:val="22"/>
          <w:szCs w:val="22"/>
        </w:rPr>
        <w:t xml:space="preserve">are welcome to stay for in-depth talks with our product and business experts over coffee and breakfast. </w:t>
      </w:r>
    </w:p>
    <w:p w14:paraId="7B20FECD" w14:textId="77777777" w:rsidR="00A347BC" w:rsidRPr="003F6977" w:rsidRDefault="00A347BC" w:rsidP="00A347BC">
      <w:pPr>
        <w:rPr>
          <w:rFonts w:ascii="Arial" w:hAnsi="Arial" w:cs="Arial"/>
          <w:sz w:val="20"/>
          <w:szCs w:val="20"/>
        </w:rPr>
      </w:pPr>
      <w:r>
        <w:rPr>
          <w:rFonts w:ascii="Arial" w:hAnsi="Arial" w:cs="Arial"/>
          <w:sz w:val="22"/>
          <w:szCs w:val="22"/>
        </w:rPr>
        <w:t xml:space="preserve"> </w:t>
      </w:r>
    </w:p>
    <w:p w14:paraId="3BDBECEB" w14:textId="4869AB3A" w:rsidR="00A347BC" w:rsidRPr="006E7409" w:rsidRDefault="00A347BC" w:rsidP="00A347BC">
      <w:pPr>
        <w:rPr>
          <w:rStyle w:val="Hyperlink"/>
          <w:rFonts w:ascii="Arial" w:hAnsi="Arial" w:cs="Arial"/>
          <w:sz w:val="22"/>
          <w:szCs w:val="22"/>
        </w:rPr>
      </w:pPr>
      <w:r w:rsidRPr="00DA5D32">
        <w:rPr>
          <w:rFonts w:ascii="Arial" w:hAnsi="Arial" w:cs="Arial"/>
          <w:sz w:val="22"/>
          <w:szCs w:val="22"/>
        </w:rPr>
        <w:t xml:space="preserve">For more details about Alfa Laval at Brau, visit </w:t>
      </w:r>
      <w:r w:rsidR="006E7409">
        <w:rPr>
          <w:rFonts w:ascii="Arial" w:hAnsi="Arial" w:cs="Arial"/>
          <w:sz w:val="22"/>
          <w:szCs w:val="22"/>
        </w:rPr>
        <w:fldChar w:fldCharType="begin"/>
      </w:r>
      <w:r w:rsidR="006E7409">
        <w:rPr>
          <w:rFonts w:ascii="Arial" w:hAnsi="Arial" w:cs="Arial"/>
          <w:sz w:val="22"/>
          <w:szCs w:val="22"/>
        </w:rPr>
        <w:instrText xml:space="preserve"> HYPERLINK "https://www.alfalaval.com/info/event/braubeviale-2019/?utm_source=pressrelease&amp;utm_medium=pressrelease&amp;utm_campaign=brewery_brau2019" </w:instrText>
      </w:r>
      <w:r w:rsidR="006E7409">
        <w:rPr>
          <w:rFonts w:ascii="Arial" w:hAnsi="Arial" w:cs="Arial"/>
          <w:sz w:val="22"/>
          <w:szCs w:val="22"/>
        </w:rPr>
      </w:r>
      <w:r w:rsidR="006E7409">
        <w:rPr>
          <w:rFonts w:ascii="Arial" w:hAnsi="Arial" w:cs="Arial"/>
          <w:sz w:val="22"/>
          <w:szCs w:val="22"/>
        </w:rPr>
        <w:fldChar w:fldCharType="separate"/>
      </w:r>
      <w:r w:rsidR="003B4C3D" w:rsidRPr="006E7409">
        <w:rPr>
          <w:rStyle w:val="Hyperlink"/>
          <w:rFonts w:ascii="Arial" w:hAnsi="Arial" w:cs="Arial"/>
          <w:sz w:val="22"/>
          <w:szCs w:val="22"/>
        </w:rPr>
        <w:t>https://www.alfalaval.com/braubeviale-2019/</w:t>
      </w:r>
    </w:p>
    <w:p w14:paraId="7F1CC351" w14:textId="00B0A522" w:rsidR="00A347BC" w:rsidRPr="003B4C3D" w:rsidRDefault="006E7409" w:rsidP="003B4C3D">
      <w:pPr>
        <w:rPr>
          <w:rFonts w:ascii="Arial" w:hAnsi="Arial" w:cs="Arial"/>
          <w:sz w:val="22"/>
          <w:szCs w:val="22"/>
        </w:rPr>
      </w:pPr>
      <w:r>
        <w:rPr>
          <w:rFonts w:ascii="Arial" w:hAnsi="Arial" w:cs="Arial"/>
          <w:sz w:val="22"/>
          <w:szCs w:val="22"/>
        </w:rPr>
        <w:fldChar w:fldCharType="end"/>
      </w:r>
      <w:bookmarkStart w:id="6" w:name="_GoBack"/>
      <w:bookmarkEnd w:id="6"/>
    </w:p>
    <w:p w14:paraId="0D2EF347" w14:textId="77777777" w:rsidR="005B2F84" w:rsidRPr="004E026D" w:rsidRDefault="005B2F84" w:rsidP="005B2F84">
      <w:pPr>
        <w:jc w:val="both"/>
        <w:rPr>
          <w:rFonts w:ascii="Arial" w:hAnsi="Arial" w:cs="Arial"/>
          <w:b/>
          <w:sz w:val="20"/>
          <w:szCs w:val="20"/>
        </w:rPr>
      </w:pPr>
      <w:r w:rsidRPr="004E026D">
        <w:rPr>
          <w:rFonts w:ascii="Arial" w:hAnsi="Arial" w:cs="Arial"/>
          <w:b/>
          <w:sz w:val="20"/>
          <w:szCs w:val="20"/>
        </w:rPr>
        <w:t>About Alfa Laval</w:t>
      </w:r>
    </w:p>
    <w:p w14:paraId="5D37B246" w14:textId="77777777" w:rsidR="005B2F84" w:rsidRPr="004E026D" w:rsidRDefault="005B2F84" w:rsidP="005B2F84">
      <w:pPr>
        <w:rPr>
          <w:rFonts w:ascii="Arial" w:hAnsi="Arial" w:cs="Arial"/>
          <w:sz w:val="20"/>
          <w:szCs w:val="20"/>
        </w:rPr>
      </w:pPr>
      <w:r w:rsidRPr="004E026D">
        <w:rPr>
          <w:rFonts w:ascii="Arial" w:hAnsi="Arial" w:cs="Arial"/>
          <w:sz w:val="20"/>
          <w:szCs w:val="20"/>
        </w:rPr>
        <w:t>Alfa Laval is a leading global provider of specialized products and engineering solutions based on its key technologies of heat transfer, separation and fluid handling.</w:t>
      </w:r>
    </w:p>
    <w:p w14:paraId="3CBF0C35" w14:textId="77777777" w:rsidR="005B2F84" w:rsidRPr="004E026D" w:rsidRDefault="005B2F84" w:rsidP="005B2F84">
      <w:pPr>
        <w:rPr>
          <w:rFonts w:ascii="Arial" w:hAnsi="Arial" w:cs="Arial"/>
          <w:sz w:val="20"/>
          <w:szCs w:val="20"/>
        </w:rPr>
      </w:pPr>
    </w:p>
    <w:p w14:paraId="084432DC" w14:textId="77777777" w:rsidR="005B2F84" w:rsidRPr="004E026D" w:rsidRDefault="005B2F84" w:rsidP="005B2F84">
      <w:pPr>
        <w:rPr>
          <w:rFonts w:ascii="Arial" w:hAnsi="Arial" w:cs="Arial"/>
          <w:sz w:val="20"/>
          <w:szCs w:val="20"/>
        </w:rPr>
      </w:pPr>
      <w:r w:rsidRPr="004E026D">
        <w:rPr>
          <w:rFonts w:ascii="Arial" w:hAnsi="Arial" w:cs="Arial"/>
          <w:sz w:val="20"/>
          <w:szCs w:val="20"/>
        </w:rPr>
        <w:t>The company’s equipment, systems and services are dedicated to assisting customers in optimizing the performance of their processes. The solutions help them to heat, cool, separate and transport products in industries that produce food and beverages, chemicals and petrochemicals, pharmaceuticals, starch, sugar and ethanol.</w:t>
      </w:r>
    </w:p>
    <w:p w14:paraId="3B5FE116" w14:textId="77777777" w:rsidR="005B2F84" w:rsidRPr="004E026D" w:rsidRDefault="005B2F84" w:rsidP="005B2F84">
      <w:pPr>
        <w:rPr>
          <w:rFonts w:ascii="Arial" w:hAnsi="Arial" w:cs="Arial"/>
          <w:sz w:val="20"/>
          <w:szCs w:val="20"/>
        </w:rPr>
      </w:pPr>
    </w:p>
    <w:p w14:paraId="684AE78D" w14:textId="77777777" w:rsidR="005B2F84" w:rsidRPr="004E026D" w:rsidRDefault="005B2F84" w:rsidP="005B2F84">
      <w:pPr>
        <w:rPr>
          <w:rFonts w:ascii="Arial" w:hAnsi="Arial" w:cs="Arial"/>
          <w:sz w:val="20"/>
          <w:szCs w:val="20"/>
        </w:rPr>
      </w:pPr>
      <w:r w:rsidRPr="004E026D">
        <w:rPr>
          <w:rFonts w:ascii="Arial" w:hAnsi="Arial" w:cs="Arial"/>
          <w:sz w:val="20"/>
          <w:szCs w:val="20"/>
        </w:rPr>
        <w:t>Alfa Laval’s products are also used in power plants, aboard ships, oil and gas exploration, in the mechanical engineering industry, in the mining industry and for wastewater treatment, as well as for comfort climate and refrigeration applications.</w:t>
      </w:r>
    </w:p>
    <w:p w14:paraId="1CA1EEE8" w14:textId="77777777" w:rsidR="005B2F84" w:rsidRPr="004E026D" w:rsidRDefault="005B2F84" w:rsidP="005B2F84">
      <w:pPr>
        <w:rPr>
          <w:rFonts w:ascii="Arial" w:hAnsi="Arial" w:cs="Arial"/>
          <w:sz w:val="20"/>
          <w:szCs w:val="20"/>
        </w:rPr>
      </w:pPr>
    </w:p>
    <w:p w14:paraId="0B56F63A" w14:textId="1DCF0860" w:rsidR="005B2F84" w:rsidRPr="004E026D" w:rsidRDefault="005B2F84" w:rsidP="005B2F84">
      <w:pPr>
        <w:rPr>
          <w:rFonts w:ascii="Arial" w:hAnsi="Arial" w:cs="Arial"/>
          <w:sz w:val="20"/>
          <w:szCs w:val="20"/>
        </w:rPr>
      </w:pPr>
      <w:r w:rsidRPr="004E026D">
        <w:rPr>
          <w:rFonts w:ascii="Arial" w:hAnsi="Arial" w:cs="Arial"/>
          <w:sz w:val="20"/>
          <w:szCs w:val="20"/>
        </w:rPr>
        <w:t xml:space="preserve">Alfa Laval’s worldwide organization works closely with customers in nearly 100 countries to help them stay ahead in the global arena. Alfa Laval is listed on Nasdaq OMX, and, in 2018, posted annual sales of about SEK 40.7 billion (approx. 4.0 billion Euros). The company has about </w:t>
      </w:r>
      <w:r w:rsidR="006B501D" w:rsidRPr="004E026D">
        <w:rPr>
          <w:rFonts w:ascii="Arial" w:hAnsi="Arial" w:cs="Arial"/>
          <w:sz w:val="20"/>
          <w:szCs w:val="20"/>
        </w:rPr>
        <w:t>17</w:t>
      </w:r>
      <w:r w:rsidR="006B501D">
        <w:rPr>
          <w:rFonts w:ascii="Arial" w:hAnsi="Arial" w:cs="Arial"/>
          <w:sz w:val="20"/>
          <w:szCs w:val="20"/>
        </w:rPr>
        <w:t>,</w:t>
      </w:r>
      <w:r w:rsidRPr="004E026D">
        <w:rPr>
          <w:rFonts w:ascii="Arial" w:hAnsi="Arial" w:cs="Arial"/>
          <w:sz w:val="20"/>
          <w:szCs w:val="20"/>
        </w:rPr>
        <w:t>200 employees.</w:t>
      </w:r>
    </w:p>
    <w:p w14:paraId="4FC56A96" w14:textId="77777777" w:rsidR="005B2F84" w:rsidRDefault="005B2F84" w:rsidP="00A347BC">
      <w:pPr>
        <w:pStyle w:val="ALBrdtextNormal"/>
        <w:spacing w:after="0" w:line="240" w:lineRule="auto"/>
        <w:rPr>
          <w:b/>
          <w:noProof/>
          <w:kern w:val="32"/>
          <w:sz w:val="20"/>
          <w:szCs w:val="40"/>
        </w:rPr>
      </w:pPr>
    </w:p>
    <w:p w14:paraId="4E10C93A" w14:textId="305BE0A2" w:rsidR="00A347BC" w:rsidRPr="003F6977" w:rsidRDefault="00A347BC" w:rsidP="00A347BC">
      <w:pPr>
        <w:pStyle w:val="ALBrdtextNormal"/>
        <w:spacing w:after="0" w:line="240" w:lineRule="auto"/>
        <w:rPr>
          <w:b/>
          <w:noProof/>
          <w:kern w:val="32"/>
          <w:sz w:val="20"/>
          <w:szCs w:val="40"/>
        </w:rPr>
      </w:pPr>
      <w:r w:rsidRPr="003F6977">
        <w:rPr>
          <w:b/>
          <w:noProof/>
          <w:kern w:val="32"/>
          <w:sz w:val="20"/>
          <w:szCs w:val="40"/>
        </w:rPr>
        <w:t>www.alfalaval.com</w:t>
      </w:r>
    </w:p>
    <w:p w14:paraId="750491DB" w14:textId="77777777" w:rsidR="00A347BC" w:rsidRPr="003F6977" w:rsidRDefault="00A347BC" w:rsidP="00A347BC">
      <w:pPr>
        <w:pStyle w:val="ALBrdtextNormal"/>
        <w:spacing w:after="0" w:line="240" w:lineRule="auto"/>
        <w:rPr>
          <w:b/>
          <w:sz w:val="20"/>
        </w:rPr>
      </w:pPr>
    </w:p>
    <w:p w14:paraId="4B5C6BF4" w14:textId="77777777" w:rsidR="00A347BC" w:rsidRPr="003F6977" w:rsidRDefault="00A347BC" w:rsidP="00A347BC">
      <w:pPr>
        <w:pStyle w:val="ALBrdtextNormal"/>
        <w:spacing w:after="0" w:line="240" w:lineRule="auto"/>
        <w:rPr>
          <w:b/>
          <w:sz w:val="20"/>
        </w:rPr>
      </w:pPr>
      <w:r w:rsidRPr="003F6977">
        <w:rPr>
          <w:b/>
          <w:sz w:val="20"/>
        </w:rPr>
        <w:t>For further information please contact:</w:t>
      </w:r>
    </w:p>
    <w:p w14:paraId="33A650F9" w14:textId="302C3FC4" w:rsidR="00A347BC" w:rsidRPr="003F6977" w:rsidRDefault="005B2F84" w:rsidP="00A347BC">
      <w:pPr>
        <w:pStyle w:val="ALBrdtextNormal"/>
        <w:spacing w:after="0" w:line="240" w:lineRule="auto"/>
        <w:rPr>
          <w:sz w:val="20"/>
        </w:rPr>
      </w:pPr>
      <w:r>
        <w:rPr>
          <w:sz w:val="20"/>
        </w:rPr>
        <w:t>Kamilla Kjørup Boe</w:t>
      </w:r>
      <w:r w:rsidR="00F22959">
        <w:rPr>
          <w:sz w:val="20"/>
        </w:rPr>
        <w:t>,</w:t>
      </w:r>
    </w:p>
    <w:p w14:paraId="0E7D386D" w14:textId="77777777" w:rsidR="00A347BC" w:rsidRPr="003F6977" w:rsidRDefault="00A347BC" w:rsidP="00A347BC">
      <w:pPr>
        <w:pStyle w:val="ALBrdtextNormal"/>
        <w:spacing w:after="0" w:line="240" w:lineRule="auto"/>
        <w:rPr>
          <w:sz w:val="20"/>
        </w:rPr>
      </w:pPr>
      <w:r w:rsidRPr="003F6977">
        <w:rPr>
          <w:sz w:val="20"/>
        </w:rPr>
        <w:lastRenderedPageBreak/>
        <w:t>Central Communication Manager, Food &amp; Water</w:t>
      </w:r>
    </w:p>
    <w:p w14:paraId="53F52904" w14:textId="56EEE286" w:rsidR="00AA069E" w:rsidRPr="00F568F7" w:rsidRDefault="00A347BC" w:rsidP="004C754C">
      <w:pPr>
        <w:pStyle w:val="ALBrdtextNormal"/>
        <w:spacing w:after="0" w:line="240" w:lineRule="auto"/>
        <w:rPr>
          <w:sz w:val="20"/>
          <w:lang w:val="en-US"/>
        </w:rPr>
      </w:pPr>
      <w:bookmarkStart w:id="7" w:name="_Hlk8026416"/>
      <w:r w:rsidRPr="003F6977">
        <w:rPr>
          <w:sz w:val="20"/>
        </w:rPr>
        <w:t xml:space="preserve">Tel </w:t>
      </w:r>
      <w:r w:rsidR="007B166F">
        <w:rPr>
          <w:sz w:val="20"/>
        </w:rPr>
        <w:t>direct</w:t>
      </w:r>
      <w:r w:rsidRPr="003F6977">
        <w:rPr>
          <w:sz w:val="20"/>
        </w:rPr>
        <w:t xml:space="preserve">: </w:t>
      </w:r>
      <w:r w:rsidR="007B166F">
        <w:rPr>
          <w:sz w:val="20"/>
        </w:rPr>
        <w:t>+</w:t>
      </w:r>
      <w:r w:rsidR="007B166F" w:rsidRPr="007B166F">
        <w:rPr>
          <w:sz w:val="20"/>
        </w:rPr>
        <w:t>45 39 53 64 33</w:t>
      </w:r>
      <w:bookmarkEnd w:id="7"/>
      <w:r w:rsidR="00F22959">
        <w:rPr>
          <w:sz w:val="20"/>
        </w:rPr>
        <w:t xml:space="preserve"> </w:t>
      </w:r>
      <w:r w:rsidRPr="003F6977">
        <w:rPr>
          <w:sz w:val="20"/>
        </w:rPr>
        <w:t>Mobile: +4</w:t>
      </w:r>
      <w:r w:rsidR="005B2F84">
        <w:rPr>
          <w:sz w:val="20"/>
        </w:rPr>
        <w:t>5</w:t>
      </w:r>
      <w:r w:rsidRPr="007B166F">
        <w:rPr>
          <w:sz w:val="20"/>
        </w:rPr>
        <w:t xml:space="preserve"> </w:t>
      </w:r>
      <w:r w:rsidR="005B2F84">
        <w:rPr>
          <w:sz w:val="20"/>
        </w:rPr>
        <w:t>31786642</w:t>
      </w:r>
      <w:r w:rsidRPr="003F6977">
        <w:rPr>
          <w:sz w:val="20"/>
        </w:rPr>
        <w:br/>
        <w:t xml:space="preserve">E-mail: </w:t>
      </w:r>
      <w:hyperlink r:id="rId7" w:history="1">
        <w:r w:rsidR="005B2F84" w:rsidRPr="0061038B">
          <w:rPr>
            <w:rStyle w:val="Hyperlink"/>
            <w:sz w:val="20"/>
            <w:szCs w:val="20"/>
          </w:rPr>
          <w:t>kamilla.kjorup@alfalaval.com</w:t>
        </w:r>
      </w:hyperlink>
      <w:r w:rsidR="00EE6769" w:rsidRPr="00F568F7">
        <w:rPr>
          <w:sz w:val="20"/>
          <w:lang w:val="en-US"/>
        </w:rPr>
        <w:t xml:space="preserve"> </w:t>
      </w:r>
    </w:p>
    <w:sectPr w:rsidR="00AA069E" w:rsidRPr="00F568F7" w:rsidSect="00BB1ABF">
      <w:headerReference w:type="default" r:id="rId8"/>
      <w:footerReference w:type="default" r:id="rId9"/>
      <w:headerReference w:type="first" r:id="rId10"/>
      <w:footerReference w:type="first" r:id="rId11"/>
      <w:type w:val="continuous"/>
      <w:pgSz w:w="11906" w:h="16838" w:code="9"/>
      <w:pgMar w:top="2517" w:right="1274" w:bottom="1418" w:left="1418" w:header="567" w:footer="567"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924862" w14:textId="77777777" w:rsidR="00243120" w:rsidRDefault="00243120">
      <w:r>
        <w:separator/>
      </w:r>
    </w:p>
  </w:endnote>
  <w:endnote w:type="continuationSeparator" w:id="0">
    <w:p w14:paraId="0670F6F7" w14:textId="77777777" w:rsidR="00243120" w:rsidRDefault="00243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D8D398" w14:textId="77777777" w:rsidR="0084565B" w:rsidRPr="008B7C4E" w:rsidRDefault="0084565B" w:rsidP="0097791C">
    <w:pPr>
      <w:pStyle w:val="ALSidfot"/>
    </w:pPr>
    <w:r w:rsidRPr="008B7C4E">
      <w:t xml:space="preserve">. </w:t>
    </w:r>
    <w:r w:rsidRPr="008B7C4E">
      <w:br/>
      <w:t>Alfa Laval is a trademark registered and owned by Alfa Laval Corporate AB.</w:t>
    </w:r>
  </w:p>
  <w:p w14:paraId="213A351A" w14:textId="77777777" w:rsidR="0084565B" w:rsidRDefault="0084565B" w:rsidP="0097791C">
    <w:pPr>
      <w:pStyle w:val="ALSidfot"/>
    </w:pPr>
    <w:r w:rsidRPr="008B7C4E">
      <w:t>Alfa Laval reserves the right to change specifications without prior notification.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0857BA" w14:textId="77777777" w:rsidR="0084565B" w:rsidRPr="008B7C4E" w:rsidRDefault="0084565B" w:rsidP="00BB1ABF">
    <w:pPr>
      <w:rPr>
        <w:rFonts w:ascii="Arial" w:hAnsi="Arial" w:cs="Arial"/>
        <w:color w:val="A6A6A6"/>
        <w:sz w:val="18"/>
      </w:rPr>
    </w:pPr>
    <w:r w:rsidRPr="008B7C4E">
      <w:rPr>
        <w:rFonts w:ascii="Arial" w:hAnsi="Arial" w:cs="Arial"/>
        <w:color w:val="A6A6A6"/>
        <w:sz w:val="18"/>
      </w:rPr>
      <w:t>Alfa Laval is a trademark registered and owned by Alfa Laval Corporate AB.</w:t>
    </w:r>
  </w:p>
  <w:p w14:paraId="141A1F70" w14:textId="77777777" w:rsidR="0084565B" w:rsidRPr="008B7C4E" w:rsidRDefault="0084565B" w:rsidP="00BB1ABF">
    <w:r w:rsidRPr="008B7C4E">
      <w:rPr>
        <w:rFonts w:ascii="Arial" w:hAnsi="Arial" w:cs="Arial"/>
        <w:color w:val="A6A6A6"/>
        <w:sz w:val="18"/>
      </w:rPr>
      <w:t>Alfa Laval reserves the right to change specifications without prior notification.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BD72C7" w14:textId="77777777" w:rsidR="00243120" w:rsidRDefault="00243120">
      <w:r>
        <w:separator/>
      </w:r>
    </w:p>
  </w:footnote>
  <w:footnote w:type="continuationSeparator" w:id="0">
    <w:p w14:paraId="0E756053" w14:textId="77777777" w:rsidR="00243120" w:rsidRDefault="002431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08532A" w14:textId="77777777" w:rsidR="0084565B" w:rsidRDefault="0084565B">
    <w:pPr>
      <w:ind w:right="2834"/>
    </w:pPr>
  </w:p>
  <w:p w14:paraId="616B4773" w14:textId="77777777" w:rsidR="0084565B" w:rsidRDefault="0084565B">
    <w:pPr>
      <w:ind w:right="2834"/>
    </w:pPr>
  </w:p>
  <w:p w14:paraId="6BA0F4C5" w14:textId="77777777" w:rsidR="0084565B" w:rsidRPr="008B7C4E" w:rsidRDefault="0084565B" w:rsidP="0097791C">
    <w:pPr>
      <w:pStyle w:val="ALSidfot"/>
    </w:pPr>
    <w:r>
      <w:rPr>
        <w:noProof/>
        <w:lang w:val="sv-SE" w:eastAsia="sv-SE"/>
      </w:rPr>
      <mc:AlternateContent>
        <mc:Choice Requires="wps">
          <w:drawing>
            <wp:anchor distT="0" distB="0" distL="114300" distR="114300" simplePos="0" relativeHeight="251658752" behindDoc="1" locked="1" layoutInCell="0" allowOverlap="1" wp14:anchorId="2F6C6A4C" wp14:editId="6D36AD8A">
              <wp:simplePos x="0" y="0"/>
              <wp:positionH relativeFrom="page">
                <wp:posOffset>4943475</wp:posOffset>
              </wp:positionH>
              <wp:positionV relativeFrom="page">
                <wp:posOffset>360045</wp:posOffset>
              </wp:positionV>
              <wp:extent cx="2257425" cy="666750"/>
              <wp:effectExtent l="0" t="0" r="0" b="0"/>
              <wp:wrapThrough wrapText="bothSides">
                <wp:wrapPolygon edited="0">
                  <wp:start x="0" y="0"/>
                  <wp:lineTo x="0" y="21600"/>
                  <wp:lineTo x="21600" y="21600"/>
                  <wp:lineTo x="21600" y="0"/>
                </wp:wrapPolygon>
              </wp:wrapThrough>
              <wp:docPr id="3"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57425" cy="66675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592139" id="AutoShape 2" o:spid="_x0000_s1026" style="position:absolute;margin-left:389.25pt;margin-top:28.35pt;width:177.75pt;height:5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" o:allowincell="f" filled="f" stroked="f">
              <o:lock v:ext="edit" aspectratio="t"/>
              <w10:wrap type="through" anchorx="page" anchory="page"/>
              <w10:anchorlock/>
            </v:rect>
          </w:pict>
        </mc:Fallback>
      </mc:AlternateContent>
    </w:r>
    <w:r w:rsidRPr="008B7C4E">
      <w:t xml:space="preserve">page </w:t>
    </w:r>
    <w:r>
      <w:fldChar w:fldCharType="begin"/>
    </w:r>
    <w:r>
      <w:instrText xml:space="preserve"> PAGE </w:instrText>
    </w:r>
    <w:r>
      <w:fldChar w:fldCharType="separate"/>
    </w:r>
    <w:r w:rsidR="001A0AAE">
      <w:rPr>
        <w:noProof/>
      </w:rPr>
      <w:t>2</w:t>
    </w:r>
    <w:r>
      <w:rPr>
        <w:noProof/>
      </w:rPr>
      <w:fldChar w:fldCharType="end"/>
    </w:r>
    <w:r w:rsidRPr="008B7C4E">
      <w:t>/</w:t>
    </w:r>
    <w:r>
      <w:fldChar w:fldCharType="begin"/>
    </w:r>
    <w:r>
      <w:instrText xml:space="preserve"> NUMPAGES </w:instrText>
    </w:r>
    <w:r>
      <w:fldChar w:fldCharType="separate"/>
    </w:r>
    <w:r w:rsidR="001A0AAE">
      <w:rPr>
        <w:noProof/>
      </w:rPr>
      <w:t>2</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48D51" w14:textId="77777777" w:rsidR="0084565B" w:rsidRDefault="0084565B">
    <w:pPr>
      <w:rPr>
        <w:rFonts w:ascii="Arial" w:hAnsi="Arial" w:cs="Arial"/>
        <w:sz w:val="40"/>
      </w:rPr>
    </w:pPr>
    <w:r>
      <w:rPr>
        <w:noProof/>
        <w:lang w:val="sv-SE" w:eastAsia="sv-SE"/>
      </w:rPr>
      <w:drawing>
        <wp:anchor distT="0" distB="0" distL="114300" distR="114300" simplePos="0" relativeHeight="251656704" behindDoc="0" locked="1" layoutInCell="1" allowOverlap="1" wp14:anchorId="65AC6F5B" wp14:editId="2338E960">
          <wp:simplePos x="0" y="0"/>
          <wp:positionH relativeFrom="page">
            <wp:posOffset>5107305</wp:posOffset>
          </wp:positionH>
          <wp:positionV relativeFrom="page">
            <wp:posOffset>436880</wp:posOffset>
          </wp:positionV>
          <wp:extent cx="2008505" cy="659765"/>
          <wp:effectExtent l="19050" t="0" r="0" b="0"/>
          <wp:wrapNone/>
          <wp:docPr id="2" name="Picture 4" descr="Al1w_2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l1w_2r"/>
                  <pic:cNvPicPr>
                    <a:picLocks noChangeAspect="1" noChangeArrowheads="1"/>
                  </pic:cNvPicPr>
                </pic:nvPicPr>
                <pic:blipFill>
                  <a:blip r:embed="rId1">
                    <a:extLst>
                      <a:ext uri="{28A0092B-C50C-407E-A947-70E740481C1C}">
                        <a14:useLocalDpi xmlns:a14="http://schemas.microsoft.com/office/drawing/2010/main" val="0"/>
                      </a:ext>
                    </a:extLst>
                  </a:blip>
                  <a:srcRect b="-9694"/>
                  <a:stretch>
                    <a:fillRect/>
                  </a:stretch>
                </pic:blipFill>
                <pic:spPr bwMode="auto">
                  <a:xfrm>
                    <a:off x="0" y="0"/>
                    <a:ext cx="2008505" cy="659765"/>
                  </a:xfrm>
                  <a:prstGeom prst="rect">
                    <a:avLst/>
                  </a:prstGeom>
                  <a:noFill/>
                </pic:spPr>
              </pic:pic>
            </a:graphicData>
          </a:graphic>
        </wp:anchor>
      </w:drawing>
    </w:r>
    <w:r>
      <w:rPr>
        <w:noProof/>
        <w:lang w:val="sv-SE" w:eastAsia="sv-SE"/>
      </w:rPr>
      <mc:AlternateContent>
        <mc:Choice Requires="wps">
          <w:drawing>
            <wp:anchor distT="0" distB="0" distL="114300" distR="114300" simplePos="0" relativeHeight="251657728" behindDoc="1" locked="1" layoutInCell="0" allowOverlap="1" wp14:anchorId="595DD041" wp14:editId="7F0B3948">
              <wp:simplePos x="0" y="0"/>
              <wp:positionH relativeFrom="page">
                <wp:posOffset>4943475</wp:posOffset>
              </wp:positionH>
              <wp:positionV relativeFrom="page">
                <wp:posOffset>360045</wp:posOffset>
              </wp:positionV>
              <wp:extent cx="2257425" cy="666750"/>
              <wp:effectExtent l="0" t="0" r="0" b="0"/>
              <wp:wrapThrough wrapText="bothSides">
                <wp:wrapPolygon edited="0">
                  <wp:start x="0" y="0"/>
                  <wp:lineTo x="0" y="21600"/>
                  <wp:lineTo x="21600" y="21600"/>
                  <wp:lineTo x="21600" y="0"/>
                </wp:wrapPolygon>
              </wp:wrapThrough>
              <wp:docPr id="1"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57425" cy="66675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088189" id="AutoShape 1" o:spid="_x0000_s1026" style="position:absolute;margin-left:389.25pt;margin-top:28.35pt;width:177.75pt;height:5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" o:allowincell="f" filled="f" stroked="f">
              <o:lock v:ext="edit" aspectratio="t"/>
              <w10:wrap type="through" anchorx="page" anchory="page"/>
              <w10:anchorlock/>
            </v:rect>
          </w:pict>
        </mc:Fallback>
      </mc:AlternateContent>
    </w:r>
    <w:r>
      <w:rPr>
        <w:rFonts w:ascii="Arial" w:hAnsi="Arial" w:cs="Arial"/>
        <w:sz w:val="40"/>
      </w:rPr>
      <w:t>Press Release</w:t>
    </w:r>
  </w:p>
  <w:p w14:paraId="5A8E1898" w14:textId="77777777" w:rsidR="0084565B" w:rsidRDefault="0084565B">
    <w:pPr>
      <w:rPr>
        <w:rFonts w:ascii="Arial" w:hAnsi="Arial" w:cs="Arial"/>
        <w:sz w:val="40"/>
      </w:rPr>
    </w:pPr>
  </w:p>
  <w:p w14:paraId="18525397" w14:textId="77777777" w:rsidR="0084565B" w:rsidRDefault="0084565B">
    <w:pPr>
      <w:rPr>
        <w:rFonts w:ascii="Arial" w:hAnsi="Arial" w:cs="Arial"/>
        <w:sz w:val="32"/>
      </w:rPr>
    </w:pPr>
  </w:p>
  <w:p w14:paraId="295D8F90" w14:textId="77777777" w:rsidR="0084565B" w:rsidRDefault="0084565B">
    <w:pPr>
      <w:rPr>
        <w:rFonts w:ascii="Arial" w:hAnsi="Arial" w:cs="Arial"/>
        <w:sz w:val="20"/>
      </w:rPr>
    </w:pPr>
  </w:p>
  <w:p w14:paraId="05595AA3" w14:textId="517C0053" w:rsidR="0084565B" w:rsidRPr="00810491" w:rsidRDefault="0084565B">
    <w:pPr>
      <w:rPr>
        <w:rFonts w:ascii="Arial" w:hAnsi="Arial" w:cs="Arial"/>
        <w:sz w:val="20"/>
      </w:rPr>
    </w:pPr>
    <w:r>
      <w:rPr>
        <w:rFonts w:ascii="Arial" w:hAnsi="Arial" w:cs="Arial"/>
        <w:sz w:val="20"/>
      </w:rPr>
      <w:t>201</w:t>
    </w:r>
    <w:r w:rsidR="00A347BC">
      <w:rPr>
        <w:rFonts w:ascii="Arial" w:hAnsi="Arial" w:cs="Arial"/>
        <w:sz w:val="20"/>
      </w:rPr>
      <w:t>9</w:t>
    </w:r>
    <w:r w:rsidRPr="00810491">
      <w:rPr>
        <w:rFonts w:ascii="Arial" w:hAnsi="Arial" w:cs="Arial"/>
        <w:sz w:val="20"/>
      </w:rPr>
      <w:t>-</w:t>
    </w:r>
    <w:r w:rsidR="00B116D9">
      <w:rPr>
        <w:rFonts w:ascii="Arial" w:hAnsi="Arial" w:cs="Arial"/>
        <w:sz w:val="20"/>
      </w:rPr>
      <w:t>06</w:t>
    </w:r>
    <w:r>
      <w:rPr>
        <w:rFonts w:ascii="Arial" w:hAnsi="Arial" w:cs="Arial"/>
        <w:sz w:val="20"/>
      </w:rPr>
      <w:t>-</w:t>
    </w:r>
    <w:r w:rsidR="00B116D9">
      <w:rPr>
        <w:rFonts w:ascii="Arial" w:hAnsi="Arial" w:cs="Arial"/>
        <w:sz w:val="20"/>
      </w:rPr>
      <w:t>07</w:t>
    </w:r>
  </w:p>
  <w:p w14:paraId="4FF6D217" w14:textId="77777777" w:rsidR="0084565B" w:rsidRDefault="0084565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A1067"/>
    <w:multiLevelType w:val="hybridMultilevel"/>
    <w:tmpl w:val="566CF3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A366CB6"/>
    <w:multiLevelType w:val="hybridMultilevel"/>
    <w:tmpl w:val="138A0D7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A520E1A"/>
    <w:multiLevelType w:val="hybridMultilevel"/>
    <w:tmpl w:val="3766AA5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15686C3A"/>
    <w:multiLevelType w:val="hybridMultilevel"/>
    <w:tmpl w:val="921A99D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A01413C"/>
    <w:multiLevelType w:val="hybridMultilevel"/>
    <w:tmpl w:val="9CA28DDE"/>
    <w:lvl w:ilvl="0" w:tplc="106C7FDE">
      <w:start w:val="1"/>
      <w:numFmt w:val="bullet"/>
      <w:lvlText w:val="•"/>
      <w:lvlJc w:val="left"/>
      <w:pPr>
        <w:tabs>
          <w:tab w:val="num" w:pos="720"/>
        </w:tabs>
        <w:ind w:left="720" w:hanging="360"/>
      </w:pPr>
      <w:rPr>
        <w:rFonts w:ascii="Times New Roman" w:hAnsi="Times New Roman" w:hint="default"/>
      </w:rPr>
    </w:lvl>
    <w:lvl w:ilvl="1" w:tplc="0B6EFFB4">
      <w:start w:val="1"/>
      <w:numFmt w:val="bullet"/>
      <w:lvlText w:val="•"/>
      <w:lvlJc w:val="left"/>
      <w:pPr>
        <w:tabs>
          <w:tab w:val="num" w:pos="1440"/>
        </w:tabs>
        <w:ind w:left="1440" w:hanging="360"/>
      </w:pPr>
      <w:rPr>
        <w:rFonts w:ascii="Times New Roman" w:hAnsi="Times New Roman" w:hint="default"/>
      </w:rPr>
    </w:lvl>
    <w:lvl w:ilvl="2" w:tplc="4CE42C26" w:tentative="1">
      <w:start w:val="1"/>
      <w:numFmt w:val="bullet"/>
      <w:lvlText w:val="•"/>
      <w:lvlJc w:val="left"/>
      <w:pPr>
        <w:tabs>
          <w:tab w:val="num" w:pos="2160"/>
        </w:tabs>
        <w:ind w:left="2160" w:hanging="360"/>
      </w:pPr>
      <w:rPr>
        <w:rFonts w:ascii="Times New Roman" w:hAnsi="Times New Roman" w:hint="default"/>
      </w:rPr>
    </w:lvl>
    <w:lvl w:ilvl="3" w:tplc="3AC4F37E" w:tentative="1">
      <w:start w:val="1"/>
      <w:numFmt w:val="bullet"/>
      <w:lvlText w:val="•"/>
      <w:lvlJc w:val="left"/>
      <w:pPr>
        <w:tabs>
          <w:tab w:val="num" w:pos="2880"/>
        </w:tabs>
        <w:ind w:left="2880" w:hanging="360"/>
      </w:pPr>
      <w:rPr>
        <w:rFonts w:ascii="Times New Roman" w:hAnsi="Times New Roman" w:hint="default"/>
      </w:rPr>
    </w:lvl>
    <w:lvl w:ilvl="4" w:tplc="B7B42D8A" w:tentative="1">
      <w:start w:val="1"/>
      <w:numFmt w:val="bullet"/>
      <w:lvlText w:val="•"/>
      <w:lvlJc w:val="left"/>
      <w:pPr>
        <w:tabs>
          <w:tab w:val="num" w:pos="3600"/>
        </w:tabs>
        <w:ind w:left="3600" w:hanging="360"/>
      </w:pPr>
      <w:rPr>
        <w:rFonts w:ascii="Times New Roman" w:hAnsi="Times New Roman" w:hint="default"/>
      </w:rPr>
    </w:lvl>
    <w:lvl w:ilvl="5" w:tplc="74C06DFC" w:tentative="1">
      <w:start w:val="1"/>
      <w:numFmt w:val="bullet"/>
      <w:lvlText w:val="•"/>
      <w:lvlJc w:val="left"/>
      <w:pPr>
        <w:tabs>
          <w:tab w:val="num" w:pos="4320"/>
        </w:tabs>
        <w:ind w:left="4320" w:hanging="360"/>
      </w:pPr>
      <w:rPr>
        <w:rFonts w:ascii="Times New Roman" w:hAnsi="Times New Roman" w:hint="default"/>
      </w:rPr>
    </w:lvl>
    <w:lvl w:ilvl="6" w:tplc="E3C4748C" w:tentative="1">
      <w:start w:val="1"/>
      <w:numFmt w:val="bullet"/>
      <w:lvlText w:val="•"/>
      <w:lvlJc w:val="left"/>
      <w:pPr>
        <w:tabs>
          <w:tab w:val="num" w:pos="5040"/>
        </w:tabs>
        <w:ind w:left="5040" w:hanging="360"/>
      </w:pPr>
      <w:rPr>
        <w:rFonts w:ascii="Times New Roman" w:hAnsi="Times New Roman" w:hint="default"/>
      </w:rPr>
    </w:lvl>
    <w:lvl w:ilvl="7" w:tplc="ABEA9BEC" w:tentative="1">
      <w:start w:val="1"/>
      <w:numFmt w:val="bullet"/>
      <w:lvlText w:val="•"/>
      <w:lvlJc w:val="left"/>
      <w:pPr>
        <w:tabs>
          <w:tab w:val="num" w:pos="5760"/>
        </w:tabs>
        <w:ind w:left="5760" w:hanging="360"/>
      </w:pPr>
      <w:rPr>
        <w:rFonts w:ascii="Times New Roman" w:hAnsi="Times New Roman" w:hint="default"/>
      </w:rPr>
    </w:lvl>
    <w:lvl w:ilvl="8" w:tplc="5B9E0E82"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1A170CEC"/>
    <w:multiLevelType w:val="hybridMultilevel"/>
    <w:tmpl w:val="FB22ED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0592E5D"/>
    <w:multiLevelType w:val="hybridMultilevel"/>
    <w:tmpl w:val="DD14D6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9490E99"/>
    <w:multiLevelType w:val="hybridMultilevel"/>
    <w:tmpl w:val="7042F9DC"/>
    <w:lvl w:ilvl="0" w:tplc="19AEAF74">
      <w:numFmt w:val="bullet"/>
      <w:lvlText w:val="-"/>
      <w:lvlJc w:val="left"/>
      <w:pPr>
        <w:ind w:left="720" w:hanging="360"/>
      </w:pPr>
      <w:rPr>
        <w:rFonts w:ascii="Arial" w:eastAsia="Times New Roman" w:hAnsi="Aria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A9B350C"/>
    <w:multiLevelType w:val="hybridMultilevel"/>
    <w:tmpl w:val="A9464CFA"/>
    <w:lvl w:ilvl="0" w:tplc="6C86B34E">
      <w:start w:val="1"/>
      <w:numFmt w:val="bullet"/>
      <w:lvlText w:val="−"/>
      <w:lvlJc w:val="left"/>
      <w:pPr>
        <w:tabs>
          <w:tab w:val="num" w:pos="720"/>
        </w:tabs>
        <w:ind w:left="720" w:hanging="360"/>
      </w:pPr>
      <w:rPr>
        <w:rFonts w:ascii="Arial" w:hAnsi="Arial" w:hint="default"/>
      </w:rPr>
    </w:lvl>
    <w:lvl w:ilvl="1" w:tplc="270446E8">
      <w:start w:val="1"/>
      <w:numFmt w:val="bullet"/>
      <w:lvlText w:val="−"/>
      <w:lvlJc w:val="left"/>
      <w:pPr>
        <w:tabs>
          <w:tab w:val="num" w:pos="1440"/>
        </w:tabs>
        <w:ind w:left="1440" w:hanging="360"/>
      </w:pPr>
      <w:rPr>
        <w:rFonts w:ascii="Arial" w:hAnsi="Arial" w:hint="default"/>
      </w:rPr>
    </w:lvl>
    <w:lvl w:ilvl="2" w:tplc="93524FF6" w:tentative="1">
      <w:start w:val="1"/>
      <w:numFmt w:val="bullet"/>
      <w:lvlText w:val="−"/>
      <w:lvlJc w:val="left"/>
      <w:pPr>
        <w:tabs>
          <w:tab w:val="num" w:pos="2160"/>
        </w:tabs>
        <w:ind w:left="2160" w:hanging="360"/>
      </w:pPr>
      <w:rPr>
        <w:rFonts w:ascii="Arial" w:hAnsi="Arial" w:hint="default"/>
      </w:rPr>
    </w:lvl>
    <w:lvl w:ilvl="3" w:tplc="20EAFD86" w:tentative="1">
      <w:start w:val="1"/>
      <w:numFmt w:val="bullet"/>
      <w:lvlText w:val="−"/>
      <w:lvlJc w:val="left"/>
      <w:pPr>
        <w:tabs>
          <w:tab w:val="num" w:pos="2880"/>
        </w:tabs>
        <w:ind w:left="2880" w:hanging="360"/>
      </w:pPr>
      <w:rPr>
        <w:rFonts w:ascii="Arial" w:hAnsi="Arial" w:hint="default"/>
      </w:rPr>
    </w:lvl>
    <w:lvl w:ilvl="4" w:tplc="8152C572" w:tentative="1">
      <w:start w:val="1"/>
      <w:numFmt w:val="bullet"/>
      <w:lvlText w:val="−"/>
      <w:lvlJc w:val="left"/>
      <w:pPr>
        <w:tabs>
          <w:tab w:val="num" w:pos="3600"/>
        </w:tabs>
        <w:ind w:left="3600" w:hanging="360"/>
      </w:pPr>
      <w:rPr>
        <w:rFonts w:ascii="Arial" w:hAnsi="Arial" w:hint="default"/>
      </w:rPr>
    </w:lvl>
    <w:lvl w:ilvl="5" w:tplc="3CFE34AE" w:tentative="1">
      <w:start w:val="1"/>
      <w:numFmt w:val="bullet"/>
      <w:lvlText w:val="−"/>
      <w:lvlJc w:val="left"/>
      <w:pPr>
        <w:tabs>
          <w:tab w:val="num" w:pos="4320"/>
        </w:tabs>
        <w:ind w:left="4320" w:hanging="360"/>
      </w:pPr>
      <w:rPr>
        <w:rFonts w:ascii="Arial" w:hAnsi="Arial" w:hint="default"/>
      </w:rPr>
    </w:lvl>
    <w:lvl w:ilvl="6" w:tplc="85881164" w:tentative="1">
      <w:start w:val="1"/>
      <w:numFmt w:val="bullet"/>
      <w:lvlText w:val="−"/>
      <w:lvlJc w:val="left"/>
      <w:pPr>
        <w:tabs>
          <w:tab w:val="num" w:pos="5040"/>
        </w:tabs>
        <w:ind w:left="5040" w:hanging="360"/>
      </w:pPr>
      <w:rPr>
        <w:rFonts w:ascii="Arial" w:hAnsi="Arial" w:hint="default"/>
      </w:rPr>
    </w:lvl>
    <w:lvl w:ilvl="7" w:tplc="69542BAA" w:tentative="1">
      <w:start w:val="1"/>
      <w:numFmt w:val="bullet"/>
      <w:lvlText w:val="−"/>
      <w:lvlJc w:val="left"/>
      <w:pPr>
        <w:tabs>
          <w:tab w:val="num" w:pos="5760"/>
        </w:tabs>
        <w:ind w:left="5760" w:hanging="360"/>
      </w:pPr>
      <w:rPr>
        <w:rFonts w:ascii="Arial" w:hAnsi="Arial" w:hint="default"/>
      </w:rPr>
    </w:lvl>
    <w:lvl w:ilvl="8" w:tplc="7C94A4BC"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34641CF"/>
    <w:multiLevelType w:val="hybridMultilevel"/>
    <w:tmpl w:val="E430BD10"/>
    <w:lvl w:ilvl="0" w:tplc="BC8CC1A8">
      <w:start w:val="1"/>
      <w:numFmt w:val="bullet"/>
      <w:lvlText w:val="•"/>
      <w:lvlJc w:val="left"/>
      <w:pPr>
        <w:tabs>
          <w:tab w:val="num" w:pos="720"/>
        </w:tabs>
        <w:ind w:left="720" w:hanging="360"/>
      </w:pPr>
      <w:rPr>
        <w:rFonts w:ascii="Times" w:hAnsi="Times" w:hint="default"/>
      </w:rPr>
    </w:lvl>
    <w:lvl w:ilvl="1" w:tplc="FECC7E56" w:tentative="1">
      <w:start w:val="1"/>
      <w:numFmt w:val="bullet"/>
      <w:lvlText w:val="•"/>
      <w:lvlJc w:val="left"/>
      <w:pPr>
        <w:tabs>
          <w:tab w:val="num" w:pos="1440"/>
        </w:tabs>
        <w:ind w:left="1440" w:hanging="360"/>
      </w:pPr>
      <w:rPr>
        <w:rFonts w:ascii="Times" w:hAnsi="Times" w:hint="default"/>
      </w:rPr>
    </w:lvl>
    <w:lvl w:ilvl="2" w:tplc="2E3E5B5A" w:tentative="1">
      <w:start w:val="1"/>
      <w:numFmt w:val="bullet"/>
      <w:lvlText w:val="•"/>
      <w:lvlJc w:val="left"/>
      <w:pPr>
        <w:tabs>
          <w:tab w:val="num" w:pos="2160"/>
        </w:tabs>
        <w:ind w:left="2160" w:hanging="360"/>
      </w:pPr>
      <w:rPr>
        <w:rFonts w:ascii="Times" w:hAnsi="Times" w:hint="default"/>
      </w:rPr>
    </w:lvl>
    <w:lvl w:ilvl="3" w:tplc="0B7031BE" w:tentative="1">
      <w:start w:val="1"/>
      <w:numFmt w:val="bullet"/>
      <w:lvlText w:val="•"/>
      <w:lvlJc w:val="left"/>
      <w:pPr>
        <w:tabs>
          <w:tab w:val="num" w:pos="2880"/>
        </w:tabs>
        <w:ind w:left="2880" w:hanging="360"/>
      </w:pPr>
      <w:rPr>
        <w:rFonts w:ascii="Times" w:hAnsi="Times" w:hint="default"/>
      </w:rPr>
    </w:lvl>
    <w:lvl w:ilvl="4" w:tplc="C5F02E2E" w:tentative="1">
      <w:start w:val="1"/>
      <w:numFmt w:val="bullet"/>
      <w:lvlText w:val="•"/>
      <w:lvlJc w:val="left"/>
      <w:pPr>
        <w:tabs>
          <w:tab w:val="num" w:pos="3600"/>
        </w:tabs>
        <w:ind w:left="3600" w:hanging="360"/>
      </w:pPr>
      <w:rPr>
        <w:rFonts w:ascii="Times" w:hAnsi="Times" w:hint="default"/>
      </w:rPr>
    </w:lvl>
    <w:lvl w:ilvl="5" w:tplc="EEE2F242" w:tentative="1">
      <w:start w:val="1"/>
      <w:numFmt w:val="bullet"/>
      <w:lvlText w:val="•"/>
      <w:lvlJc w:val="left"/>
      <w:pPr>
        <w:tabs>
          <w:tab w:val="num" w:pos="4320"/>
        </w:tabs>
        <w:ind w:left="4320" w:hanging="360"/>
      </w:pPr>
      <w:rPr>
        <w:rFonts w:ascii="Times" w:hAnsi="Times" w:hint="default"/>
      </w:rPr>
    </w:lvl>
    <w:lvl w:ilvl="6" w:tplc="5D88A8EA" w:tentative="1">
      <w:start w:val="1"/>
      <w:numFmt w:val="bullet"/>
      <w:lvlText w:val="•"/>
      <w:lvlJc w:val="left"/>
      <w:pPr>
        <w:tabs>
          <w:tab w:val="num" w:pos="5040"/>
        </w:tabs>
        <w:ind w:left="5040" w:hanging="360"/>
      </w:pPr>
      <w:rPr>
        <w:rFonts w:ascii="Times" w:hAnsi="Times" w:hint="default"/>
      </w:rPr>
    </w:lvl>
    <w:lvl w:ilvl="7" w:tplc="B5BED246" w:tentative="1">
      <w:start w:val="1"/>
      <w:numFmt w:val="bullet"/>
      <w:lvlText w:val="•"/>
      <w:lvlJc w:val="left"/>
      <w:pPr>
        <w:tabs>
          <w:tab w:val="num" w:pos="5760"/>
        </w:tabs>
        <w:ind w:left="5760" w:hanging="360"/>
      </w:pPr>
      <w:rPr>
        <w:rFonts w:ascii="Times" w:hAnsi="Times" w:hint="default"/>
      </w:rPr>
    </w:lvl>
    <w:lvl w:ilvl="8" w:tplc="542CB0CC" w:tentative="1">
      <w:start w:val="1"/>
      <w:numFmt w:val="bullet"/>
      <w:lvlText w:val="•"/>
      <w:lvlJc w:val="left"/>
      <w:pPr>
        <w:tabs>
          <w:tab w:val="num" w:pos="6480"/>
        </w:tabs>
        <w:ind w:left="6480" w:hanging="360"/>
      </w:pPr>
      <w:rPr>
        <w:rFonts w:ascii="Times" w:hAnsi="Times" w:hint="default"/>
      </w:rPr>
    </w:lvl>
  </w:abstractNum>
  <w:abstractNum w:abstractNumId="10" w15:restartNumberingAfterBreak="0">
    <w:nsid w:val="3E712BB3"/>
    <w:multiLevelType w:val="hybridMultilevel"/>
    <w:tmpl w:val="59C0A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5B648D"/>
    <w:multiLevelType w:val="hybridMultilevel"/>
    <w:tmpl w:val="7DDCE2F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51782120"/>
    <w:multiLevelType w:val="hybridMultilevel"/>
    <w:tmpl w:val="F04C4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43354D4"/>
    <w:multiLevelType w:val="hybridMultilevel"/>
    <w:tmpl w:val="7CE49E2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66CF61C7"/>
    <w:multiLevelType w:val="hybridMultilevel"/>
    <w:tmpl w:val="B5062EF0"/>
    <w:lvl w:ilvl="0" w:tplc="EBF6BAC6">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72C4127"/>
    <w:multiLevelType w:val="multilevel"/>
    <w:tmpl w:val="9156FC7E"/>
    <w:lvl w:ilvl="0">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0"/>
  </w:num>
  <w:num w:numId="3">
    <w:abstractNumId w:val="7"/>
  </w:num>
  <w:num w:numId="4">
    <w:abstractNumId w:val="4"/>
  </w:num>
  <w:num w:numId="5">
    <w:abstractNumId w:val="13"/>
  </w:num>
  <w:num w:numId="6">
    <w:abstractNumId w:val="12"/>
  </w:num>
  <w:num w:numId="7">
    <w:abstractNumId w:val="10"/>
  </w:num>
  <w:num w:numId="8">
    <w:abstractNumId w:val="3"/>
  </w:num>
  <w:num w:numId="9">
    <w:abstractNumId w:val="1"/>
  </w:num>
  <w:num w:numId="10">
    <w:abstractNumId w:val="6"/>
  </w:num>
  <w:num w:numId="11">
    <w:abstractNumId w:val="5"/>
  </w:num>
  <w:num w:numId="12">
    <w:abstractNumId w:val="9"/>
  </w:num>
  <w:num w:numId="13">
    <w:abstractNumId w:val="8"/>
  </w:num>
  <w:num w:numId="14">
    <w:abstractNumId w:val="2"/>
  </w:num>
  <w:num w:numId="15">
    <w:abstractNumId w:val="11"/>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1304"/>
  <w:hyphenationZone w:val="425"/>
  <w:doNotHyphenateCaps/>
  <w:displayHorizontalDrawingGridEvery w:val="0"/>
  <w:displayVerticalDrawingGridEvery w:val="0"/>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E52"/>
    <w:rsid w:val="0000107F"/>
    <w:rsid w:val="00006F1B"/>
    <w:rsid w:val="00016CC2"/>
    <w:rsid w:val="00026127"/>
    <w:rsid w:val="000351FB"/>
    <w:rsid w:val="00035F0C"/>
    <w:rsid w:val="00054FDF"/>
    <w:rsid w:val="000566E3"/>
    <w:rsid w:val="00061BC6"/>
    <w:rsid w:val="0008048C"/>
    <w:rsid w:val="0008152A"/>
    <w:rsid w:val="000877F6"/>
    <w:rsid w:val="00091FDC"/>
    <w:rsid w:val="00092A26"/>
    <w:rsid w:val="0009395B"/>
    <w:rsid w:val="000A20AB"/>
    <w:rsid w:val="000A642C"/>
    <w:rsid w:val="000B16C2"/>
    <w:rsid w:val="000B26A9"/>
    <w:rsid w:val="000B44B0"/>
    <w:rsid w:val="000B57D6"/>
    <w:rsid w:val="000B6849"/>
    <w:rsid w:val="000B7A92"/>
    <w:rsid w:val="000C08B6"/>
    <w:rsid w:val="000C09C5"/>
    <w:rsid w:val="000C592D"/>
    <w:rsid w:val="000C59F1"/>
    <w:rsid w:val="000D11D3"/>
    <w:rsid w:val="000D2E83"/>
    <w:rsid w:val="000D6F78"/>
    <w:rsid w:val="000E20E7"/>
    <w:rsid w:val="000E4B81"/>
    <w:rsid w:val="000E552B"/>
    <w:rsid w:val="000E65E7"/>
    <w:rsid w:val="000F1B69"/>
    <w:rsid w:val="00103EA2"/>
    <w:rsid w:val="00107A74"/>
    <w:rsid w:val="00121BBE"/>
    <w:rsid w:val="00121EA4"/>
    <w:rsid w:val="001257F3"/>
    <w:rsid w:val="00126399"/>
    <w:rsid w:val="00126D0D"/>
    <w:rsid w:val="001308F5"/>
    <w:rsid w:val="00130A85"/>
    <w:rsid w:val="00130CDD"/>
    <w:rsid w:val="00132306"/>
    <w:rsid w:val="00132489"/>
    <w:rsid w:val="00133973"/>
    <w:rsid w:val="001373D3"/>
    <w:rsid w:val="00150B95"/>
    <w:rsid w:val="00151C9F"/>
    <w:rsid w:val="00170670"/>
    <w:rsid w:val="001741E7"/>
    <w:rsid w:val="0018391B"/>
    <w:rsid w:val="00185855"/>
    <w:rsid w:val="001909B2"/>
    <w:rsid w:val="001931EE"/>
    <w:rsid w:val="001939C7"/>
    <w:rsid w:val="0019400D"/>
    <w:rsid w:val="00196109"/>
    <w:rsid w:val="00197A64"/>
    <w:rsid w:val="001A0AAE"/>
    <w:rsid w:val="001A2DAA"/>
    <w:rsid w:val="001A4184"/>
    <w:rsid w:val="001A6B72"/>
    <w:rsid w:val="001A788D"/>
    <w:rsid w:val="001B161F"/>
    <w:rsid w:val="001C26A6"/>
    <w:rsid w:val="001D1778"/>
    <w:rsid w:val="001D1D6B"/>
    <w:rsid w:val="001E2FBE"/>
    <w:rsid w:val="001E39CC"/>
    <w:rsid w:val="001F1E79"/>
    <w:rsid w:val="001F7D37"/>
    <w:rsid w:val="002026E9"/>
    <w:rsid w:val="00205D29"/>
    <w:rsid w:val="00206579"/>
    <w:rsid w:val="00207B38"/>
    <w:rsid w:val="0021451B"/>
    <w:rsid w:val="00215686"/>
    <w:rsid w:val="002324EA"/>
    <w:rsid w:val="002328ED"/>
    <w:rsid w:val="00234842"/>
    <w:rsid w:val="002358C5"/>
    <w:rsid w:val="00236FEC"/>
    <w:rsid w:val="00241575"/>
    <w:rsid w:val="00243120"/>
    <w:rsid w:val="0024438F"/>
    <w:rsid w:val="0024580F"/>
    <w:rsid w:val="002472C3"/>
    <w:rsid w:val="002521A4"/>
    <w:rsid w:val="00257556"/>
    <w:rsid w:val="00262E4D"/>
    <w:rsid w:val="00285B43"/>
    <w:rsid w:val="002903A0"/>
    <w:rsid w:val="00290535"/>
    <w:rsid w:val="00295A80"/>
    <w:rsid w:val="002A0670"/>
    <w:rsid w:val="002C19D7"/>
    <w:rsid w:val="002C3001"/>
    <w:rsid w:val="002D4C1E"/>
    <w:rsid w:val="002E2E27"/>
    <w:rsid w:val="002E4747"/>
    <w:rsid w:val="002E4A3D"/>
    <w:rsid w:val="002E4F90"/>
    <w:rsid w:val="002E7805"/>
    <w:rsid w:val="002F2FCF"/>
    <w:rsid w:val="002F3510"/>
    <w:rsid w:val="002F3EE0"/>
    <w:rsid w:val="003014DB"/>
    <w:rsid w:val="00301610"/>
    <w:rsid w:val="00304BAF"/>
    <w:rsid w:val="003118E2"/>
    <w:rsid w:val="0031258B"/>
    <w:rsid w:val="003207C1"/>
    <w:rsid w:val="00322BDA"/>
    <w:rsid w:val="00323F4F"/>
    <w:rsid w:val="0033018F"/>
    <w:rsid w:val="00330386"/>
    <w:rsid w:val="003370A2"/>
    <w:rsid w:val="003371EA"/>
    <w:rsid w:val="00350417"/>
    <w:rsid w:val="00357914"/>
    <w:rsid w:val="0036113C"/>
    <w:rsid w:val="003651A3"/>
    <w:rsid w:val="00365609"/>
    <w:rsid w:val="003656D8"/>
    <w:rsid w:val="00371C83"/>
    <w:rsid w:val="00373B83"/>
    <w:rsid w:val="00375A84"/>
    <w:rsid w:val="00382523"/>
    <w:rsid w:val="00391652"/>
    <w:rsid w:val="00394BF3"/>
    <w:rsid w:val="003B3913"/>
    <w:rsid w:val="003B4C3D"/>
    <w:rsid w:val="003C0FE8"/>
    <w:rsid w:val="003C23C6"/>
    <w:rsid w:val="003C2981"/>
    <w:rsid w:val="003E4310"/>
    <w:rsid w:val="00402990"/>
    <w:rsid w:val="00410FC3"/>
    <w:rsid w:val="004165AB"/>
    <w:rsid w:val="004228BB"/>
    <w:rsid w:val="0043182A"/>
    <w:rsid w:val="004421AA"/>
    <w:rsid w:val="00443532"/>
    <w:rsid w:val="0045052A"/>
    <w:rsid w:val="004522C6"/>
    <w:rsid w:val="00457E0F"/>
    <w:rsid w:val="00460075"/>
    <w:rsid w:val="00465B8D"/>
    <w:rsid w:val="00466FFE"/>
    <w:rsid w:val="00467E2D"/>
    <w:rsid w:val="004700BD"/>
    <w:rsid w:val="004725C3"/>
    <w:rsid w:val="00472F1E"/>
    <w:rsid w:val="00477101"/>
    <w:rsid w:val="00480367"/>
    <w:rsid w:val="0049222B"/>
    <w:rsid w:val="004A1185"/>
    <w:rsid w:val="004A1305"/>
    <w:rsid w:val="004A3331"/>
    <w:rsid w:val="004B4786"/>
    <w:rsid w:val="004C754C"/>
    <w:rsid w:val="004D0A81"/>
    <w:rsid w:val="004E026D"/>
    <w:rsid w:val="004E682F"/>
    <w:rsid w:val="004F6EA4"/>
    <w:rsid w:val="005058E0"/>
    <w:rsid w:val="00512F5F"/>
    <w:rsid w:val="00517928"/>
    <w:rsid w:val="00520618"/>
    <w:rsid w:val="00520E2F"/>
    <w:rsid w:val="00521CC2"/>
    <w:rsid w:val="00522125"/>
    <w:rsid w:val="00522FC8"/>
    <w:rsid w:val="00530673"/>
    <w:rsid w:val="005325E9"/>
    <w:rsid w:val="00533725"/>
    <w:rsid w:val="005341E6"/>
    <w:rsid w:val="00537B8C"/>
    <w:rsid w:val="00547E52"/>
    <w:rsid w:val="00550ACF"/>
    <w:rsid w:val="00574360"/>
    <w:rsid w:val="0057589A"/>
    <w:rsid w:val="0059025A"/>
    <w:rsid w:val="00590E9A"/>
    <w:rsid w:val="005A4AE0"/>
    <w:rsid w:val="005A5F06"/>
    <w:rsid w:val="005A6426"/>
    <w:rsid w:val="005B2F84"/>
    <w:rsid w:val="005B7F16"/>
    <w:rsid w:val="005D1BD4"/>
    <w:rsid w:val="005D201A"/>
    <w:rsid w:val="005D4F1A"/>
    <w:rsid w:val="005E03F5"/>
    <w:rsid w:val="005E06C4"/>
    <w:rsid w:val="005F5A71"/>
    <w:rsid w:val="00602258"/>
    <w:rsid w:val="006062C3"/>
    <w:rsid w:val="00607852"/>
    <w:rsid w:val="0061276F"/>
    <w:rsid w:val="00615EC3"/>
    <w:rsid w:val="006172C9"/>
    <w:rsid w:val="0062505A"/>
    <w:rsid w:val="006250ED"/>
    <w:rsid w:val="00626CCA"/>
    <w:rsid w:val="00633727"/>
    <w:rsid w:val="006355C1"/>
    <w:rsid w:val="00637E47"/>
    <w:rsid w:val="006434D0"/>
    <w:rsid w:val="0064356D"/>
    <w:rsid w:val="00645CEC"/>
    <w:rsid w:val="006476B5"/>
    <w:rsid w:val="006514E3"/>
    <w:rsid w:val="006521FC"/>
    <w:rsid w:val="006529B7"/>
    <w:rsid w:val="00667910"/>
    <w:rsid w:val="0068006C"/>
    <w:rsid w:val="006807F6"/>
    <w:rsid w:val="00680EEB"/>
    <w:rsid w:val="006829FC"/>
    <w:rsid w:val="00685746"/>
    <w:rsid w:val="0069120E"/>
    <w:rsid w:val="006923ED"/>
    <w:rsid w:val="00692573"/>
    <w:rsid w:val="00692937"/>
    <w:rsid w:val="006A301F"/>
    <w:rsid w:val="006A4578"/>
    <w:rsid w:val="006A5CDF"/>
    <w:rsid w:val="006A6DA0"/>
    <w:rsid w:val="006B501D"/>
    <w:rsid w:val="006B5A71"/>
    <w:rsid w:val="006B7F82"/>
    <w:rsid w:val="006C1ED1"/>
    <w:rsid w:val="006D0B7D"/>
    <w:rsid w:val="006D12D6"/>
    <w:rsid w:val="006D2FF5"/>
    <w:rsid w:val="006E2D38"/>
    <w:rsid w:val="006E7409"/>
    <w:rsid w:val="006F05D7"/>
    <w:rsid w:val="006F1218"/>
    <w:rsid w:val="006F34A1"/>
    <w:rsid w:val="006F539F"/>
    <w:rsid w:val="00700D49"/>
    <w:rsid w:val="00702301"/>
    <w:rsid w:val="0070237E"/>
    <w:rsid w:val="007024F9"/>
    <w:rsid w:val="00703F88"/>
    <w:rsid w:val="00704680"/>
    <w:rsid w:val="00712AB7"/>
    <w:rsid w:val="007132B4"/>
    <w:rsid w:val="0071603D"/>
    <w:rsid w:val="0071641F"/>
    <w:rsid w:val="007170A1"/>
    <w:rsid w:val="007212B8"/>
    <w:rsid w:val="00722D93"/>
    <w:rsid w:val="00723B4A"/>
    <w:rsid w:val="00730887"/>
    <w:rsid w:val="00734529"/>
    <w:rsid w:val="0073697B"/>
    <w:rsid w:val="00743942"/>
    <w:rsid w:val="007475E3"/>
    <w:rsid w:val="00767F3C"/>
    <w:rsid w:val="00783C19"/>
    <w:rsid w:val="00786DD1"/>
    <w:rsid w:val="00790272"/>
    <w:rsid w:val="00795CCF"/>
    <w:rsid w:val="007A08C3"/>
    <w:rsid w:val="007A48D8"/>
    <w:rsid w:val="007A5548"/>
    <w:rsid w:val="007B0731"/>
    <w:rsid w:val="007B166F"/>
    <w:rsid w:val="007B416C"/>
    <w:rsid w:val="007B6A13"/>
    <w:rsid w:val="007C45E1"/>
    <w:rsid w:val="007C4B3E"/>
    <w:rsid w:val="007C5966"/>
    <w:rsid w:val="007D3A28"/>
    <w:rsid w:val="007D5149"/>
    <w:rsid w:val="007D5D55"/>
    <w:rsid w:val="007D6F4E"/>
    <w:rsid w:val="007E3285"/>
    <w:rsid w:val="0080171E"/>
    <w:rsid w:val="0080196B"/>
    <w:rsid w:val="008037E8"/>
    <w:rsid w:val="00807653"/>
    <w:rsid w:val="00810491"/>
    <w:rsid w:val="00825F26"/>
    <w:rsid w:val="008307FB"/>
    <w:rsid w:val="0083191C"/>
    <w:rsid w:val="00831AD9"/>
    <w:rsid w:val="00836C3E"/>
    <w:rsid w:val="0084565B"/>
    <w:rsid w:val="0085226E"/>
    <w:rsid w:val="00863A52"/>
    <w:rsid w:val="00866240"/>
    <w:rsid w:val="00866784"/>
    <w:rsid w:val="0087237F"/>
    <w:rsid w:val="00876255"/>
    <w:rsid w:val="008831EF"/>
    <w:rsid w:val="00885648"/>
    <w:rsid w:val="0089504F"/>
    <w:rsid w:val="008A3D2A"/>
    <w:rsid w:val="008A564B"/>
    <w:rsid w:val="008B33B9"/>
    <w:rsid w:val="008B4280"/>
    <w:rsid w:val="008B4BC5"/>
    <w:rsid w:val="008B6E40"/>
    <w:rsid w:val="008B7C4E"/>
    <w:rsid w:val="008C11F3"/>
    <w:rsid w:val="008C2A29"/>
    <w:rsid w:val="008C3D07"/>
    <w:rsid w:val="008D1D7D"/>
    <w:rsid w:val="008D3812"/>
    <w:rsid w:val="008D5984"/>
    <w:rsid w:val="008D5C96"/>
    <w:rsid w:val="008D6078"/>
    <w:rsid w:val="008E31B3"/>
    <w:rsid w:val="008E607B"/>
    <w:rsid w:val="009000D2"/>
    <w:rsid w:val="0090316B"/>
    <w:rsid w:val="00907DBB"/>
    <w:rsid w:val="0093089F"/>
    <w:rsid w:val="00944EEC"/>
    <w:rsid w:val="00950794"/>
    <w:rsid w:val="00950920"/>
    <w:rsid w:val="009515B3"/>
    <w:rsid w:val="00951DD7"/>
    <w:rsid w:val="00955A82"/>
    <w:rsid w:val="0097086D"/>
    <w:rsid w:val="0097791C"/>
    <w:rsid w:val="00982A6A"/>
    <w:rsid w:val="00985218"/>
    <w:rsid w:val="00985ED2"/>
    <w:rsid w:val="00990410"/>
    <w:rsid w:val="00995804"/>
    <w:rsid w:val="009962D2"/>
    <w:rsid w:val="009A0BC1"/>
    <w:rsid w:val="009C79EE"/>
    <w:rsid w:val="009F0F67"/>
    <w:rsid w:val="009F3384"/>
    <w:rsid w:val="009F358D"/>
    <w:rsid w:val="00A02412"/>
    <w:rsid w:val="00A058C9"/>
    <w:rsid w:val="00A06EC5"/>
    <w:rsid w:val="00A10241"/>
    <w:rsid w:val="00A14793"/>
    <w:rsid w:val="00A200CC"/>
    <w:rsid w:val="00A20589"/>
    <w:rsid w:val="00A30FD7"/>
    <w:rsid w:val="00A347BC"/>
    <w:rsid w:val="00A34C92"/>
    <w:rsid w:val="00A425B3"/>
    <w:rsid w:val="00A4561C"/>
    <w:rsid w:val="00A5412B"/>
    <w:rsid w:val="00A57121"/>
    <w:rsid w:val="00A739A6"/>
    <w:rsid w:val="00A744CA"/>
    <w:rsid w:val="00A77886"/>
    <w:rsid w:val="00A7794F"/>
    <w:rsid w:val="00A82164"/>
    <w:rsid w:val="00A825FD"/>
    <w:rsid w:val="00A82664"/>
    <w:rsid w:val="00A83A34"/>
    <w:rsid w:val="00A968C1"/>
    <w:rsid w:val="00A96F6B"/>
    <w:rsid w:val="00AA069E"/>
    <w:rsid w:val="00AA4610"/>
    <w:rsid w:val="00AA6096"/>
    <w:rsid w:val="00AA7E60"/>
    <w:rsid w:val="00AB1808"/>
    <w:rsid w:val="00AB6E2F"/>
    <w:rsid w:val="00AB71EC"/>
    <w:rsid w:val="00AB7591"/>
    <w:rsid w:val="00AC4930"/>
    <w:rsid w:val="00AC4D8C"/>
    <w:rsid w:val="00AC5FBE"/>
    <w:rsid w:val="00AD53BD"/>
    <w:rsid w:val="00AD6880"/>
    <w:rsid w:val="00AF16E0"/>
    <w:rsid w:val="00AF2E1C"/>
    <w:rsid w:val="00AF6600"/>
    <w:rsid w:val="00AF7EBA"/>
    <w:rsid w:val="00B00F62"/>
    <w:rsid w:val="00B04DC2"/>
    <w:rsid w:val="00B116D9"/>
    <w:rsid w:val="00B13B20"/>
    <w:rsid w:val="00B21256"/>
    <w:rsid w:val="00B23527"/>
    <w:rsid w:val="00B24599"/>
    <w:rsid w:val="00B25256"/>
    <w:rsid w:val="00B26B06"/>
    <w:rsid w:val="00B27BBA"/>
    <w:rsid w:val="00B310E8"/>
    <w:rsid w:val="00B315AD"/>
    <w:rsid w:val="00B42AED"/>
    <w:rsid w:val="00B42FA2"/>
    <w:rsid w:val="00B44603"/>
    <w:rsid w:val="00B4553B"/>
    <w:rsid w:val="00B55A22"/>
    <w:rsid w:val="00B61E0D"/>
    <w:rsid w:val="00B7551D"/>
    <w:rsid w:val="00B76AA9"/>
    <w:rsid w:val="00B76C43"/>
    <w:rsid w:val="00B85A48"/>
    <w:rsid w:val="00B90627"/>
    <w:rsid w:val="00BA413A"/>
    <w:rsid w:val="00BB1ABF"/>
    <w:rsid w:val="00BB42D4"/>
    <w:rsid w:val="00BC1DB1"/>
    <w:rsid w:val="00BC29C4"/>
    <w:rsid w:val="00BC402F"/>
    <w:rsid w:val="00BC6E97"/>
    <w:rsid w:val="00BD45C8"/>
    <w:rsid w:val="00BD51D6"/>
    <w:rsid w:val="00BD62F8"/>
    <w:rsid w:val="00BD663B"/>
    <w:rsid w:val="00BE1350"/>
    <w:rsid w:val="00BE2CF6"/>
    <w:rsid w:val="00BE4DC2"/>
    <w:rsid w:val="00BE70D7"/>
    <w:rsid w:val="00BF574D"/>
    <w:rsid w:val="00C00666"/>
    <w:rsid w:val="00C0205F"/>
    <w:rsid w:val="00C025F6"/>
    <w:rsid w:val="00C028BE"/>
    <w:rsid w:val="00C05C72"/>
    <w:rsid w:val="00C06F6B"/>
    <w:rsid w:val="00C14732"/>
    <w:rsid w:val="00C15A14"/>
    <w:rsid w:val="00C40D98"/>
    <w:rsid w:val="00C518D7"/>
    <w:rsid w:val="00C54EF1"/>
    <w:rsid w:val="00C57089"/>
    <w:rsid w:val="00C60F30"/>
    <w:rsid w:val="00C639AC"/>
    <w:rsid w:val="00C63FEA"/>
    <w:rsid w:val="00C73D29"/>
    <w:rsid w:val="00C75219"/>
    <w:rsid w:val="00C766DD"/>
    <w:rsid w:val="00C84322"/>
    <w:rsid w:val="00CA1B07"/>
    <w:rsid w:val="00CA2246"/>
    <w:rsid w:val="00CB0B27"/>
    <w:rsid w:val="00CB21EB"/>
    <w:rsid w:val="00CB6A7F"/>
    <w:rsid w:val="00CB6F4F"/>
    <w:rsid w:val="00CB7D9D"/>
    <w:rsid w:val="00CC085C"/>
    <w:rsid w:val="00CC14B9"/>
    <w:rsid w:val="00CC69CB"/>
    <w:rsid w:val="00CD163F"/>
    <w:rsid w:val="00CD7802"/>
    <w:rsid w:val="00CE3C7B"/>
    <w:rsid w:val="00CE57FB"/>
    <w:rsid w:val="00CE6F84"/>
    <w:rsid w:val="00CF2E98"/>
    <w:rsid w:val="00D00289"/>
    <w:rsid w:val="00D02B71"/>
    <w:rsid w:val="00D041C4"/>
    <w:rsid w:val="00D13225"/>
    <w:rsid w:val="00D24A40"/>
    <w:rsid w:val="00D26229"/>
    <w:rsid w:val="00D30320"/>
    <w:rsid w:val="00D30824"/>
    <w:rsid w:val="00D30B2E"/>
    <w:rsid w:val="00D3629D"/>
    <w:rsid w:val="00D36C2C"/>
    <w:rsid w:val="00D40FCD"/>
    <w:rsid w:val="00D4117F"/>
    <w:rsid w:val="00D41236"/>
    <w:rsid w:val="00D42DB8"/>
    <w:rsid w:val="00D43B4C"/>
    <w:rsid w:val="00D44D07"/>
    <w:rsid w:val="00D47AD3"/>
    <w:rsid w:val="00D6137D"/>
    <w:rsid w:val="00D63094"/>
    <w:rsid w:val="00D640FA"/>
    <w:rsid w:val="00D675BF"/>
    <w:rsid w:val="00D728F4"/>
    <w:rsid w:val="00D7440F"/>
    <w:rsid w:val="00D828A7"/>
    <w:rsid w:val="00D85375"/>
    <w:rsid w:val="00D93B64"/>
    <w:rsid w:val="00D962C0"/>
    <w:rsid w:val="00D96A64"/>
    <w:rsid w:val="00D97339"/>
    <w:rsid w:val="00DA17F6"/>
    <w:rsid w:val="00DA4831"/>
    <w:rsid w:val="00DA4B1E"/>
    <w:rsid w:val="00DA5D32"/>
    <w:rsid w:val="00DA64B7"/>
    <w:rsid w:val="00DB0D62"/>
    <w:rsid w:val="00DB742A"/>
    <w:rsid w:val="00DC4CCF"/>
    <w:rsid w:val="00DD32BE"/>
    <w:rsid w:val="00DD52DE"/>
    <w:rsid w:val="00DD731B"/>
    <w:rsid w:val="00DF5F10"/>
    <w:rsid w:val="00E20954"/>
    <w:rsid w:val="00E274B2"/>
    <w:rsid w:val="00E41AFA"/>
    <w:rsid w:val="00E46620"/>
    <w:rsid w:val="00E467EA"/>
    <w:rsid w:val="00E46D0E"/>
    <w:rsid w:val="00E52DB4"/>
    <w:rsid w:val="00E560F0"/>
    <w:rsid w:val="00E610DD"/>
    <w:rsid w:val="00E620B4"/>
    <w:rsid w:val="00E65ECD"/>
    <w:rsid w:val="00E707AF"/>
    <w:rsid w:val="00E81CEC"/>
    <w:rsid w:val="00E83A87"/>
    <w:rsid w:val="00EC1456"/>
    <w:rsid w:val="00EC1BCD"/>
    <w:rsid w:val="00EC3152"/>
    <w:rsid w:val="00EC4304"/>
    <w:rsid w:val="00ED0CEB"/>
    <w:rsid w:val="00ED6C4C"/>
    <w:rsid w:val="00ED787D"/>
    <w:rsid w:val="00EE2F67"/>
    <w:rsid w:val="00EE6769"/>
    <w:rsid w:val="00EE70F6"/>
    <w:rsid w:val="00EE7FB8"/>
    <w:rsid w:val="00F007A5"/>
    <w:rsid w:val="00F00FF0"/>
    <w:rsid w:val="00F02011"/>
    <w:rsid w:val="00F05B1A"/>
    <w:rsid w:val="00F13BB1"/>
    <w:rsid w:val="00F14D6F"/>
    <w:rsid w:val="00F15EBD"/>
    <w:rsid w:val="00F21CCA"/>
    <w:rsid w:val="00F22959"/>
    <w:rsid w:val="00F233AD"/>
    <w:rsid w:val="00F24056"/>
    <w:rsid w:val="00F262FB"/>
    <w:rsid w:val="00F36B48"/>
    <w:rsid w:val="00F43920"/>
    <w:rsid w:val="00F43D46"/>
    <w:rsid w:val="00F568F7"/>
    <w:rsid w:val="00F63C35"/>
    <w:rsid w:val="00F73742"/>
    <w:rsid w:val="00F82630"/>
    <w:rsid w:val="00F83932"/>
    <w:rsid w:val="00F85AC4"/>
    <w:rsid w:val="00F94ADB"/>
    <w:rsid w:val="00F95992"/>
    <w:rsid w:val="00FA4442"/>
    <w:rsid w:val="00FA7939"/>
    <w:rsid w:val="00FB0573"/>
    <w:rsid w:val="00FB10C3"/>
    <w:rsid w:val="00FB50EC"/>
    <w:rsid w:val="00FB6114"/>
    <w:rsid w:val="00FB7936"/>
    <w:rsid w:val="00FC1BBB"/>
    <w:rsid w:val="00FC3E22"/>
    <w:rsid w:val="00FC4EC1"/>
    <w:rsid w:val="00FC5F2B"/>
    <w:rsid w:val="00FC65A8"/>
    <w:rsid w:val="00FD02EE"/>
    <w:rsid w:val="00FD25D0"/>
    <w:rsid w:val="00FD3C6C"/>
    <w:rsid w:val="00FD463C"/>
    <w:rsid w:val="00FE1904"/>
    <w:rsid w:val="00FE2A0A"/>
    <w:rsid w:val="00FF1F76"/>
    <w:rsid w:val="00FF3707"/>
    <w:rsid w:val="00FF64C6"/>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AB99CEF"/>
  <w15:docId w15:val="{2DA0E85C-6756-4F1C-A2A5-FDF202F2F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41236"/>
    <w:rPr>
      <w:rFonts w:ascii="Palatino" w:hAnsi="Palatino" w:cs="Palatino"/>
      <w:sz w:val="24"/>
      <w:szCs w:val="24"/>
      <w:lang w:val="en-GB"/>
    </w:rPr>
  </w:style>
  <w:style w:type="paragraph" w:styleId="Heading1">
    <w:name w:val="heading 1"/>
    <w:basedOn w:val="Normal"/>
    <w:next w:val="Normal"/>
    <w:link w:val="Heading1Char"/>
    <w:uiPriority w:val="99"/>
    <w:qFormat/>
    <w:rsid w:val="00357914"/>
    <w:pPr>
      <w:keepNext/>
      <w:spacing w:after="240"/>
      <w:outlineLvl w:val="0"/>
    </w:pPr>
    <w:rPr>
      <w:rFonts w:ascii="Arial" w:hAnsi="Arial" w:cs="Arial"/>
      <w:kern w:val="32"/>
      <w:sz w:val="36"/>
      <w:szCs w:val="56"/>
    </w:rPr>
  </w:style>
  <w:style w:type="paragraph" w:styleId="Heading2">
    <w:name w:val="heading 2"/>
    <w:basedOn w:val="Heading1"/>
    <w:next w:val="Normal"/>
    <w:link w:val="Heading2Char"/>
    <w:uiPriority w:val="99"/>
    <w:qFormat/>
    <w:rsid w:val="00357914"/>
    <w:pPr>
      <w:widowControl w:val="0"/>
      <w:autoSpaceDE w:val="0"/>
      <w:autoSpaceDN w:val="0"/>
      <w:adjustRightInd w:val="0"/>
      <w:spacing w:before="240" w:after="120"/>
      <w:outlineLvl w:val="1"/>
    </w:pPr>
    <w:rPr>
      <w:b/>
      <w:noProof/>
      <w:sz w:val="22"/>
      <w:szCs w:val="40"/>
      <w:lang w:val="sv-SE"/>
    </w:rPr>
  </w:style>
  <w:style w:type="paragraph" w:styleId="Heading3">
    <w:name w:val="heading 3"/>
    <w:basedOn w:val="Normal"/>
    <w:next w:val="Normal"/>
    <w:link w:val="Heading3Char"/>
    <w:uiPriority w:val="99"/>
    <w:qFormat/>
    <w:rsid w:val="00D41236"/>
    <w:pPr>
      <w:keepNext/>
      <w:ind w:right="1416"/>
      <w:outlineLvl w:val="2"/>
    </w:pPr>
    <w:rPr>
      <w:rFonts w:ascii="Arial" w:hAnsi="Arial" w:cs="Arial"/>
      <w:b/>
      <w:bCs/>
      <w:sz w:val="22"/>
      <w:szCs w:val="22"/>
    </w:rPr>
  </w:style>
  <w:style w:type="paragraph" w:styleId="Heading4">
    <w:name w:val="heading 4"/>
    <w:basedOn w:val="Normal"/>
    <w:next w:val="Normal"/>
    <w:link w:val="Heading4Char"/>
    <w:uiPriority w:val="99"/>
    <w:qFormat/>
    <w:rsid w:val="00D41236"/>
    <w:pPr>
      <w:keepNext/>
      <w:widowControl w:val="0"/>
      <w:autoSpaceDE w:val="0"/>
      <w:autoSpaceDN w:val="0"/>
      <w:adjustRightInd w:val="0"/>
      <w:outlineLvl w:val="3"/>
    </w:pPr>
    <w:rPr>
      <w:rFonts w:ascii="Arial" w:hAnsi="Arial" w:cs="Arial"/>
      <w:b/>
      <w:bCs/>
      <w:noProof/>
      <w:sz w:val="36"/>
      <w:szCs w:val="36"/>
      <w:lang w:val="sv-SE"/>
    </w:rPr>
  </w:style>
  <w:style w:type="paragraph" w:styleId="Heading5">
    <w:name w:val="heading 5"/>
    <w:basedOn w:val="Normal"/>
    <w:next w:val="Normal"/>
    <w:link w:val="Heading5Char"/>
    <w:uiPriority w:val="99"/>
    <w:qFormat/>
    <w:rsid w:val="00D41236"/>
    <w:pPr>
      <w:keepNext/>
      <w:keepLines/>
      <w:autoSpaceDE w:val="0"/>
      <w:autoSpaceDN w:val="0"/>
      <w:adjustRightInd w:val="0"/>
      <w:spacing w:line="240" w:lineRule="atLeast"/>
      <w:outlineLvl w:val="4"/>
    </w:pPr>
    <w:rPr>
      <w:rFonts w:ascii="Arial" w:hAnsi="Arial" w:cs="Arial"/>
      <w:b/>
      <w:bCs/>
      <w:color w:val="000000"/>
      <w:sz w:val="22"/>
      <w:szCs w:val="22"/>
    </w:rPr>
  </w:style>
  <w:style w:type="paragraph" w:styleId="Heading6">
    <w:name w:val="heading 6"/>
    <w:basedOn w:val="Normal"/>
    <w:next w:val="Normal"/>
    <w:link w:val="Heading6Char"/>
    <w:uiPriority w:val="99"/>
    <w:qFormat/>
    <w:rsid w:val="00D41236"/>
    <w:pPr>
      <w:keepNext/>
      <w:ind w:right="1416"/>
      <w:outlineLvl w:val="5"/>
    </w:pPr>
    <w:rPr>
      <w:rFonts w:ascii="Arial" w:hAnsi="Arial" w:cs="Arial"/>
      <w:b/>
      <w:bCs/>
      <w:color w:val="000000"/>
      <w:sz w:val="22"/>
      <w:szCs w:val="22"/>
      <w:lang w:val="en-US"/>
    </w:rPr>
  </w:style>
  <w:style w:type="paragraph" w:styleId="Heading7">
    <w:name w:val="heading 7"/>
    <w:basedOn w:val="Normal"/>
    <w:next w:val="Normal"/>
    <w:link w:val="Heading7Char"/>
    <w:uiPriority w:val="99"/>
    <w:qFormat/>
    <w:rsid w:val="00D41236"/>
    <w:pPr>
      <w:outlineLvl w:val="6"/>
    </w:pPr>
    <w:rPr>
      <w:rFonts w:ascii="Arial" w:hAnsi="Arial" w:cs="Arial"/>
      <w:b/>
      <w:bCs/>
      <w:sz w:val="22"/>
      <w:szCs w:val="22"/>
    </w:rPr>
  </w:style>
  <w:style w:type="paragraph" w:styleId="Heading8">
    <w:name w:val="heading 8"/>
    <w:basedOn w:val="Normal"/>
    <w:next w:val="Normal"/>
    <w:link w:val="Heading8Char"/>
    <w:uiPriority w:val="99"/>
    <w:qFormat/>
    <w:rsid w:val="00D41236"/>
    <w:pPr>
      <w:keepNext/>
      <w:ind w:right="1303"/>
      <w:outlineLvl w:val="7"/>
    </w:pPr>
    <w:rPr>
      <w:rFonts w:cs="Times New Roman"/>
      <w:b/>
      <w:bCs/>
      <w:sz w:val="22"/>
      <w:szCs w:val="22"/>
      <w:lang w:val="en-US"/>
    </w:rPr>
  </w:style>
  <w:style w:type="paragraph" w:styleId="Heading9">
    <w:name w:val="heading 9"/>
    <w:basedOn w:val="Normal"/>
    <w:next w:val="Normal"/>
    <w:link w:val="Heading9Char"/>
    <w:uiPriority w:val="99"/>
    <w:qFormat/>
    <w:rsid w:val="00D41236"/>
    <w:pPr>
      <w:spacing w:before="240" w:after="60"/>
      <w:outlineLvl w:val="8"/>
    </w:pPr>
    <w:rPr>
      <w:rFonts w:ascii="Arial" w:hAnsi="Arial" w:cs="Arial"/>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357914"/>
    <w:rPr>
      <w:rFonts w:ascii="Arial" w:hAnsi="Arial" w:cs="Arial"/>
      <w:kern w:val="32"/>
      <w:sz w:val="56"/>
      <w:lang w:val="en-GB" w:eastAsia="en-US"/>
    </w:rPr>
  </w:style>
  <w:style w:type="character" w:customStyle="1" w:styleId="Heading2Char">
    <w:name w:val="Heading 2 Char"/>
    <w:basedOn w:val="DefaultParagraphFont"/>
    <w:link w:val="Heading2"/>
    <w:uiPriority w:val="99"/>
    <w:rsid w:val="00357914"/>
    <w:rPr>
      <w:rFonts w:ascii="Arial" w:hAnsi="Arial" w:cs="Arial"/>
      <w:b/>
      <w:noProof/>
      <w:kern w:val="32"/>
      <w:sz w:val="40"/>
      <w:lang w:val="sv-SE"/>
    </w:rPr>
  </w:style>
  <w:style w:type="character" w:customStyle="1" w:styleId="Heading3Char">
    <w:name w:val="Heading 3 Char"/>
    <w:basedOn w:val="DefaultParagraphFont"/>
    <w:link w:val="Heading3"/>
    <w:uiPriority w:val="99"/>
    <w:semiHidden/>
    <w:rsid w:val="000C09C5"/>
    <w:rPr>
      <w:rFonts w:ascii="Cambria" w:hAnsi="Cambria" w:cs="Times New Roman"/>
      <w:b/>
      <w:bCs/>
      <w:sz w:val="26"/>
      <w:lang w:val="en-GB"/>
    </w:rPr>
  </w:style>
  <w:style w:type="character" w:customStyle="1" w:styleId="Heading4Char">
    <w:name w:val="Heading 4 Char"/>
    <w:basedOn w:val="DefaultParagraphFont"/>
    <w:link w:val="Heading4"/>
    <w:uiPriority w:val="99"/>
    <w:semiHidden/>
    <w:rsid w:val="000C09C5"/>
    <w:rPr>
      <w:rFonts w:ascii="Calibri" w:hAnsi="Calibri" w:cs="Times New Roman"/>
      <w:b/>
      <w:bCs/>
      <w:sz w:val="28"/>
      <w:lang w:val="en-GB"/>
    </w:rPr>
  </w:style>
  <w:style w:type="character" w:customStyle="1" w:styleId="Heading5Char">
    <w:name w:val="Heading 5 Char"/>
    <w:basedOn w:val="DefaultParagraphFont"/>
    <w:link w:val="Heading5"/>
    <w:uiPriority w:val="99"/>
    <w:semiHidden/>
    <w:rsid w:val="000C09C5"/>
    <w:rPr>
      <w:rFonts w:ascii="Calibri" w:hAnsi="Calibri" w:cs="Times New Roman"/>
      <w:b/>
      <w:bCs/>
      <w:i/>
      <w:iCs/>
      <w:sz w:val="26"/>
      <w:lang w:val="en-GB"/>
    </w:rPr>
  </w:style>
  <w:style w:type="character" w:customStyle="1" w:styleId="Heading6Char">
    <w:name w:val="Heading 6 Char"/>
    <w:basedOn w:val="DefaultParagraphFont"/>
    <w:link w:val="Heading6"/>
    <w:uiPriority w:val="99"/>
    <w:semiHidden/>
    <w:rsid w:val="000C09C5"/>
    <w:rPr>
      <w:rFonts w:ascii="Calibri" w:hAnsi="Calibri" w:cs="Times New Roman"/>
      <w:b/>
      <w:bCs/>
      <w:lang w:val="en-GB"/>
    </w:rPr>
  </w:style>
  <w:style w:type="character" w:customStyle="1" w:styleId="Heading7Char">
    <w:name w:val="Heading 7 Char"/>
    <w:basedOn w:val="DefaultParagraphFont"/>
    <w:link w:val="Heading7"/>
    <w:uiPriority w:val="99"/>
    <w:semiHidden/>
    <w:rsid w:val="000C09C5"/>
    <w:rPr>
      <w:rFonts w:ascii="Calibri" w:hAnsi="Calibri" w:cs="Times New Roman"/>
      <w:sz w:val="24"/>
      <w:lang w:val="en-GB"/>
    </w:rPr>
  </w:style>
  <w:style w:type="character" w:customStyle="1" w:styleId="Heading8Char">
    <w:name w:val="Heading 8 Char"/>
    <w:basedOn w:val="DefaultParagraphFont"/>
    <w:link w:val="Heading8"/>
    <w:uiPriority w:val="99"/>
    <w:semiHidden/>
    <w:rsid w:val="000C09C5"/>
    <w:rPr>
      <w:rFonts w:ascii="Calibri" w:hAnsi="Calibri" w:cs="Times New Roman"/>
      <w:i/>
      <w:iCs/>
      <w:sz w:val="24"/>
      <w:lang w:val="en-GB"/>
    </w:rPr>
  </w:style>
  <w:style w:type="character" w:customStyle="1" w:styleId="Heading9Char">
    <w:name w:val="Heading 9 Char"/>
    <w:basedOn w:val="DefaultParagraphFont"/>
    <w:link w:val="Heading9"/>
    <w:uiPriority w:val="99"/>
    <w:semiHidden/>
    <w:rsid w:val="000C09C5"/>
    <w:rPr>
      <w:rFonts w:ascii="Cambria" w:hAnsi="Cambria" w:cs="Times New Roman"/>
      <w:lang w:val="en-GB"/>
    </w:rPr>
  </w:style>
  <w:style w:type="paragraph" w:styleId="Header">
    <w:name w:val="header"/>
    <w:basedOn w:val="Normal"/>
    <w:link w:val="HeaderChar"/>
    <w:uiPriority w:val="99"/>
    <w:rsid w:val="00F85AC4"/>
    <w:pPr>
      <w:tabs>
        <w:tab w:val="center" w:pos="4536"/>
        <w:tab w:val="right" w:pos="9072"/>
      </w:tabs>
    </w:pPr>
  </w:style>
  <w:style w:type="character" w:customStyle="1" w:styleId="HeaderChar">
    <w:name w:val="Header Char"/>
    <w:basedOn w:val="DefaultParagraphFont"/>
    <w:link w:val="Header"/>
    <w:uiPriority w:val="99"/>
    <w:rsid w:val="00F85AC4"/>
    <w:rPr>
      <w:rFonts w:ascii="Palatino" w:hAnsi="Palatino" w:cs="Palatino"/>
      <w:sz w:val="24"/>
      <w:lang w:val="en-GB"/>
    </w:rPr>
  </w:style>
  <w:style w:type="paragraph" w:styleId="Footer">
    <w:name w:val="footer"/>
    <w:basedOn w:val="Normal"/>
    <w:link w:val="FooterChar"/>
    <w:uiPriority w:val="99"/>
    <w:semiHidden/>
    <w:rsid w:val="00F85AC4"/>
    <w:pPr>
      <w:tabs>
        <w:tab w:val="center" w:pos="4536"/>
        <w:tab w:val="right" w:pos="9072"/>
      </w:tabs>
    </w:pPr>
  </w:style>
  <w:style w:type="character" w:customStyle="1" w:styleId="FooterChar">
    <w:name w:val="Footer Char"/>
    <w:basedOn w:val="DefaultParagraphFont"/>
    <w:link w:val="Footer"/>
    <w:uiPriority w:val="99"/>
    <w:rsid w:val="00F85AC4"/>
    <w:rPr>
      <w:rFonts w:ascii="Palatino" w:hAnsi="Palatino" w:cs="Palatino"/>
      <w:sz w:val="24"/>
      <w:lang w:val="en-GB"/>
    </w:rPr>
  </w:style>
  <w:style w:type="character" w:styleId="Hyperlink">
    <w:name w:val="Hyperlink"/>
    <w:basedOn w:val="DefaultParagraphFont"/>
    <w:uiPriority w:val="99"/>
    <w:rsid w:val="00D41236"/>
    <w:rPr>
      <w:rFonts w:cs="Times New Roman"/>
      <w:color w:val="0000FF"/>
      <w:u w:val="single"/>
    </w:rPr>
  </w:style>
  <w:style w:type="character" w:styleId="CommentReference">
    <w:name w:val="annotation reference"/>
    <w:basedOn w:val="DefaultParagraphFont"/>
    <w:uiPriority w:val="99"/>
    <w:semiHidden/>
    <w:rsid w:val="00D41236"/>
    <w:rPr>
      <w:rFonts w:cs="Times New Roman"/>
      <w:sz w:val="18"/>
    </w:rPr>
  </w:style>
  <w:style w:type="paragraph" w:styleId="CommentText">
    <w:name w:val="annotation text"/>
    <w:basedOn w:val="Normal"/>
    <w:link w:val="CommentTextChar"/>
    <w:uiPriority w:val="99"/>
    <w:semiHidden/>
    <w:rsid w:val="00D41236"/>
  </w:style>
  <w:style w:type="character" w:customStyle="1" w:styleId="CommentTextChar">
    <w:name w:val="Comment Text Char"/>
    <w:basedOn w:val="DefaultParagraphFont"/>
    <w:link w:val="CommentText"/>
    <w:uiPriority w:val="99"/>
    <w:semiHidden/>
    <w:rsid w:val="000C09C5"/>
    <w:rPr>
      <w:rFonts w:ascii="Palatino" w:hAnsi="Palatino" w:cs="Palatino"/>
      <w:sz w:val="20"/>
      <w:lang w:val="en-GB"/>
    </w:rPr>
  </w:style>
  <w:style w:type="paragraph" w:styleId="BalloonText">
    <w:name w:val="Balloon Text"/>
    <w:basedOn w:val="Normal"/>
    <w:link w:val="BalloonTextChar"/>
    <w:uiPriority w:val="99"/>
    <w:semiHidden/>
    <w:rsid w:val="00D41236"/>
    <w:rPr>
      <w:rFonts w:ascii="Tahoma" w:hAnsi="Tahoma" w:cs="Tahoma"/>
      <w:sz w:val="16"/>
      <w:szCs w:val="16"/>
    </w:rPr>
  </w:style>
  <w:style w:type="character" w:customStyle="1" w:styleId="BalloonTextChar">
    <w:name w:val="Balloon Text Char"/>
    <w:basedOn w:val="DefaultParagraphFont"/>
    <w:link w:val="BalloonText"/>
    <w:uiPriority w:val="99"/>
    <w:semiHidden/>
    <w:rsid w:val="000C09C5"/>
    <w:rPr>
      <w:rFonts w:cs="Palatino"/>
      <w:sz w:val="2"/>
      <w:lang w:val="en-GB"/>
    </w:rPr>
  </w:style>
  <w:style w:type="table" w:styleId="TableGrid">
    <w:name w:val="Table Grid"/>
    <w:basedOn w:val="TableNormal"/>
    <w:uiPriority w:val="99"/>
    <w:rsid w:val="00D412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rsid w:val="00D41236"/>
  </w:style>
  <w:style w:type="character" w:customStyle="1" w:styleId="CommentSubjectChar">
    <w:name w:val="Comment Subject Char"/>
    <w:basedOn w:val="CommentTextChar"/>
    <w:link w:val="CommentSubject"/>
    <w:uiPriority w:val="99"/>
    <w:semiHidden/>
    <w:rsid w:val="000C09C5"/>
    <w:rPr>
      <w:rFonts w:ascii="Palatino" w:hAnsi="Palatino" w:cs="Palatino"/>
      <w:b/>
      <w:bCs/>
      <w:sz w:val="20"/>
      <w:lang w:val="en-GB"/>
    </w:rPr>
  </w:style>
  <w:style w:type="paragraph" w:customStyle="1" w:styleId="ALIngress">
    <w:name w:val="AL_Ingress"/>
    <w:basedOn w:val="ALBrdtextNormal"/>
    <w:next w:val="ALBrdtextNormal"/>
    <w:uiPriority w:val="99"/>
    <w:rsid w:val="00357914"/>
    <w:rPr>
      <w:b/>
      <w:lang w:val="en-US"/>
    </w:rPr>
  </w:style>
  <w:style w:type="paragraph" w:customStyle="1" w:styleId="ALBrdtextNormal">
    <w:name w:val="AL_Br_dtext_Normal"/>
    <w:basedOn w:val="Normal"/>
    <w:rsid w:val="0097791C"/>
    <w:pPr>
      <w:spacing w:after="240" w:line="360" w:lineRule="auto"/>
    </w:pPr>
    <w:rPr>
      <w:rFonts w:ascii="Arial" w:hAnsi="Arial" w:cs="Arial"/>
      <w:sz w:val="22"/>
    </w:rPr>
  </w:style>
  <w:style w:type="paragraph" w:customStyle="1" w:styleId="ALSidfot">
    <w:name w:val="AL_Sidfot"/>
    <w:basedOn w:val="Normal"/>
    <w:uiPriority w:val="99"/>
    <w:rsid w:val="0097791C"/>
    <w:rPr>
      <w:rFonts w:ascii="Arial" w:hAnsi="Arial" w:cs="Arial"/>
      <w:bCs/>
      <w:color w:val="A6A6A6"/>
      <w:sz w:val="18"/>
      <w:szCs w:val="18"/>
    </w:rPr>
  </w:style>
  <w:style w:type="paragraph" w:styleId="ListParagraph">
    <w:name w:val="List Paragraph"/>
    <w:basedOn w:val="Normal"/>
    <w:uiPriority w:val="34"/>
    <w:qFormat/>
    <w:rsid w:val="00CA1B07"/>
    <w:pPr>
      <w:ind w:left="720"/>
      <w:contextualSpacing/>
    </w:pPr>
    <w:rPr>
      <w:rFonts w:asciiTheme="minorHAnsi" w:eastAsiaTheme="minorEastAsia" w:hAnsiTheme="minorHAnsi" w:cstheme="minorBidi"/>
      <w:lang w:val="en-US" w:eastAsia="sv-SE"/>
    </w:rPr>
  </w:style>
  <w:style w:type="character" w:customStyle="1" w:styleId="apple-converted-space">
    <w:name w:val="apple-converted-space"/>
    <w:basedOn w:val="DefaultParagraphFont"/>
    <w:rsid w:val="00E46D0E"/>
  </w:style>
  <w:style w:type="character" w:styleId="UnresolvedMention">
    <w:name w:val="Unresolved Mention"/>
    <w:basedOn w:val="DefaultParagraphFont"/>
    <w:uiPriority w:val="99"/>
    <w:semiHidden/>
    <w:unhideWhenUsed/>
    <w:rsid w:val="005B2F84"/>
    <w:rPr>
      <w:color w:val="605E5C"/>
      <w:shd w:val="clear" w:color="auto" w:fill="E1DFDD"/>
    </w:rPr>
  </w:style>
  <w:style w:type="paragraph" w:styleId="NormalWeb">
    <w:name w:val="Normal (Web)"/>
    <w:basedOn w:val="Normal"/>
    <w:uiPriority w:val="99"/>
    <w:semiHidden/>
    <w:unhideWhenUsed/>
    <w:rsid w:val="00FB10C3"/>
    <w:pPr>
      <w:spacing w:before="100" w:beforeAutospacing="1" w:after="100" w:afterAutospacing="1"/>
    </w:pPr>
    <w:rPr>
      <w:rFonts w:ascii="Times New Roman" w:hAnsi="Times New Roman" w:cs="Times New Roman"/>
      <w:lang w:val="da-DK" w:eastAsia="da-DK"/>
    </w:rPr>
  </w:style>
  <w:style w:type="paragraph" w:styleId="Revision">
    <w:name w:val="Revision"/>
    <w:hidden/>
    <w:uiPriority w:val="99"/>
    <w:semiHidden/>
    <w:rsid w:val="00D93B64"/>
    <w:rPr>
      <w:rFonts w:ascii="Palatino" w:hAnsi="Palatino" w:cs="Palatino"/>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35315">
      <w:bodyDiv w:val="1"/>
      <w:marLeft w:val="0"/>
      <w:marRight w:val="0"/>
      <w:marTop w:val="0"/>
      <w:marBottom w:val="0"/>
      <w:divBdr>
        <w:top w:val="none" w:sz="0" w:space="0" w:color="auto"/>
        <w:left w:val="none" w:sz="0" w:space="0" w:color="auto"/>
        <w:bottom w:val="none" w:sz="0" w:space="0" w:color="auto"/>
        <w:right w:val="none" w:sz="0" w:space="0" w:color="auto"/>
      </w:divBdr>
    </w:div>
    <w:div w:id="427163849">
      <w:bodyDiv w:val="1"/>
      <w:marLeft w:val="0"/>
      <w:marRight w:val="0"/>
      <w:marTop w:val="0"/>
      <w:marBottom w:val="0"/>
      <w:divBdr>
        <w:top w:val="none" w:sz="0" w:space="0" w:color="auto"/>
        <w:left w:val="none" w:sz="0" w:space="0" w:color="auto"/>
        <w:bottom w:val="none" w:sz="0" w:space="0" w:color="auto"/>
        <w:right w:val="none" w:sz="0" w:space="0" w:color="auto"/>
      </w:divBdr>
    </w:div>
    <w:div w:id="447896026">
      <w:bodyDiv w:val="1"/>
      <w:marLeft w:val="0"/>
      <w:marRight w:val="0"/>
      <w:marTop w:val="0"/>
      <w:marBottom w:val="0"/>
      <w:divBdr>
        <w:top w:val="none" w:sz="0" w:space="0" w:color="auto"/>
        <w:left w:val="none" w:sz="0" w:space="0" w:color="auto"/>
        <w:bottom w:val="none" w:sz="0" w:space="0" w:color="auto"/>
        <w:right w:val="none" w:sz="0" w:space="0" w:color="auto"/>
      </w:divBdr>
    </w:div>
    <w:div w:id="617689037">
      <w:bodyDiv w:val="1"/>
      <w:marLeft w:val="0"/>
      <w:marRight w:val="0"/>
      <w:marTop w:val="0"/>
      <w:marBottom w:val="0"/>
      <w:divBdr>
        <w:top w:val="none" w:sz="0" w:space="0" w:color="auto"/>
        <w:left w:val="none" w:sz="0" w:space="0" w:color="auto"/>
        <w:bottom w:val="none" w:sz="0" w:space="0" w:color="auto"/>
        <w:right w:val="none" w:sz="0" w:space="0" w:color="auto"/>
      </w:divBdr>
      <w:divsChild>
        <w:div w:id="979336231">
          <w:marLeft w:val="547"/>
          <w:marRight w:val="0"/>
          <w:marTop w:val="0"/>
          <w:marBottom w:val="120"/>
          <w:divBdr>
            <w:top w:val="none" w:sz="0" w:space="0" w:color="auto"/>
            <w:left w:val="none" w:sz="0" w:space="0" w:color="auto"/>
            <w:bottom w:val="none" w:sz="0" w:space="0" w:color="auto"/>
            <w:right w:val="none" w:sz="0" w:space="0" w:color="auto"/>
          </w:divBdr>
        </w:div>
        <w:div w:id="843668660">
          <w:marLeft w:val="547"/>
          <w:marRight w:val="0"/>
          <w:marTop w:val="0"/>
          <w:marBottom w:val="120"/>
          <w:divBdr>
            <w:top w:val="none" w:sz="0" w:space="0" w:color="auto"/>
            <w:left w:val="none" w:sz="0" w:space="0" w:color="auto"/>
            <w:bottom w:val="none" w:sz="0" w:space="0" w:color="auto"/>
            <w:right w:val="none" w:sz="0" w:space="0" w:color="auto"/>
          </w:divBdr>
        </w:div>
        <w:div w:id="231082485">
          <w:marLeft w:val="547"/>
          <w:marRight w:val="0"/>
          <w:marTop w:val="0"/>
          <w:marBottom w:val="120"/>
          <w:divBdr>
            <w:top w:val="none" w:sz="0" w:space="0" w:color="auto"/>
            <w:left w:val="none" w:sz="0" w:space="0" w:color="auto"/>
            <w:bottom w:val="none" w:sz="0" w:space="0" w:color="auto"/>
            <w:right w:val="none" w:sz="0" w:space="0" w:color="auto"/>
          </w:divBdr>
        </w:div>
        <w:div w:id="1031103246">
          <w:marLeft w:val="547"/>
          <w:marRight w:val="0"/>
          <w:marTop w:val="0"/>
          <w:marBottom w:val="120"/>
          <w:divBdr>
            <w:top w:val="none" w:sz="0" w:space="0" w:color="auto"/>
            <w:left w:val="none" w:sz="0" w:space="0" w:color="auto"/>
            <w:bottom w:val="none" w:sz="0" w:space="0" w:color="auto"/>
            <w:right w:val="none" w:sz="0" w:space="0" w:color="auto"/>
          </w:divBdr>
        </w:div>
        <w:div w:id="1926911864">
          <w:marLeft w:val="547"/>
          <w:marRight w:val="0"/>
          <w:marTop w:val="0"/>
          <w:marBottom w:val="120"/>
          <w:divBdr>
            <w:top w:val="none" w:sz="0" w:space="0" w:color="auto"/>
            <w:left w:val="none" w:sz="0" w:space="0" w:color="auto"/>
            <w:bottom w:val="none" w:sz="0" w:space="0" w:color="auto"/>
            <w:right w:val="none" w:sz="0" w:space="0" w:color="auto"/>
          </w:divBdr>
        </w:div>
        <w:div w:id="1272783399">
          <w:marLeft w:val="547"/>
          <w:marRight w:val="0"/>
          <w:marTop w:val="0"/>
          <w:marBottom w:val="120"/>
          <w:divBdr>
            <w:top w:val="none" w:sz="0" w:space="0" w:color="auto"/>
            <w:left w:val="none" w:sz="0" w:space="0" w:color="auto"/>
            <w:bottom w:val="none" w:sz="0" w:space="0" w:color="auto"/>
            <w:right w:val="none" w:sz="0" w:space="0" w:color="auto"/>
          </w:divBdr>
        </w:div>
        <w:div w:id="2106028324">
          <w:marLeft w:val="547"/>
          <w:marRight w:val="0"/>
          <w:marTop w:val="0"/>
          <w:marBottom w:val="120"/>
          <w:divBdr>
            <w:top w:val="none" w:sz="0" w:space="0" w:color="auto"/>
            <w:left w:val="none" w:sz="0" w:space="0" w:color="auto"/>
            <w:bottom w:val="none" w:sz="0" w:space="0" w:color="auto"/>
            <w:right w:val="none" w:sz="0" w:space="0" w:color="auto"/>
          </w:divBdr>
        </w:div>
      </w:divsChild>
    </w:div>
    <w:div w:id="777994042">
      <w:bodyDiv w:val="1"/>
      <w:marLeft w:val="0"/>
      <w:marRight w:val="0"/>
      <w:marTop w:val="0"/>
      <w:marBottom w:val="0"/>
      <w:divBdr>
        <w:top w:val="none" w:sz="0" w:space="0" w:color="auto"/>
        <w:left w:val="none" w:sz="0" w:space="0" w:color="auto"/>
        <w:bottom w:val="none" w:sz="0" w:space="0" w:color="auto"/>
        <w:right w:val="none" w:sz="0" w:space="0" w:color="auto"/>
      </w:divBdr>
    </w:div>
    <w:div w:id="1036810687">
      <w:bodyDiv w:val="1"/>
      <w:marLeft w:val="0"/>
      <w:marRight w:val="0"/>
      <w:marTop w:val="0"/>
      <w:marBottom w:val="0"/>
      <w:divBdr>
        <w:top w:val="none" w:sz="0" w:space="0" w:color="auto"/>
        <w:left w:val="none" w:sz="0" w:space="0" w:color="auto"/>
        <w:bottom w:val="none" w:sz="0" w:space="0" w:color="auto"/>
        <w:right w:val="none" w:sz="0" w:space="0" w:color="auto"/>
      </w:divBdr>
    </w:div>
    <w:div w:id="1263686704">
      <w:bodyDiv w:val="1"/>
      <w:marLeft w:val="0"/>
      <w:marRight w:val="0"/>
      <w:marTop w:val="0"/>
      <w:marBottom w:val="0"/>
      <w:divBdr>
        <w:top w:val="none" w:sz="0" w:space="0" w:color="auto"/>
        <w:left w:val="none" w:sz="0" w:space="0" w:color="auto"/>
        <w:bottom w:val="none" w:sz="0" w:space="0" w:color="auto"/>
        <w:right w:val="none" w:sz="0" w:space="0" w:color="auto"/>
      </w:divBdr>
    </w:div>
    <w:div w:id="1309436892">
      <w:bodyDiv w:val="1"/>
      <w:marLeft w:val="0"/>
      <w:marRight w:val="0"/>
      <w:marTop w:val="0"/>
      <w:marBottom w:val="0"/>
      <w:divBdr>
        <w:top w:val="none" w:sz="0" w:space="0" w:color="auto"/>
        <w:left w:val="none" w:sz="0" w:space="0" w:color="auto"/>
        <w:bottom w:val="none" w:sz="0" w:space="0" w:color="auto"/>
        <w:right w:val="none" w:sz="0" w:space="0" w:color="auto"/>
      </w:divBdr>
    </w:div>
    <w:div w:id="1374890901">
      <w:bodyDiv w:val="1"/>
      <w:marLeft w:val="0"/>
      <w:marRight w:val="0"/>
      <w:marTop w:val="0"/>
      <w:marBottom w:val="0"/>
      <w:divBdr>
        <w:top w:val="none" w:sz="0" w:space="0" w:color="auto"/>
        <w:left w:val="none" w:sz="0" w:space="0" w:color="auto"/>
        <w:bottom w:val="none" w:sz="0" w:space="0" w:color="auto"/>
        <w:right w:val="none" w:sz="0" w:space="0" w:color="auto"/>
      </w:divBdr>
    </w:div>
    <w:div w:id="1441027651">
      <w:bodyDiv w:val="1"/>
      <w:marLeft w:val="0"/>
      <w:marRight w:val="0"/>
      <w:marTop w:val="0"/>
      <w:marBottom w:val="0"/>
      <w:divBdr>
        <w:top w:val="none" w:sz="0" w:space="0" w:color="auto"/>
        <w:left w:val="none" w:sz="0" w:space="0" w:color="auto"/>
        <w:bottom w:val="none" w:sz="0" w:space="0" w:color="auto"/>
        <w:right w:val="none" w:sz="0" w:space="0" w:color="auto"/>
      </w:divBdr>
    </w:div>
    <w:div w:id="1521967864">
      <w:bodyDiv w:val="1"/>
      <w:marLeft w:val="0"/>
      <w:marRight w:val="0"/>
      <w:marTop w:val="0"/>
      <w:marBottom w:val="0"/>
      <w:divBdr>
        <w:top w:val="none" w:sz="0" w:space="0" w:color="auto"/>
        <w:left w:val="none" w:sz="0" w:space="0" w:color="auto"/>
        <w:bottom w:val="none" w:sz="0" w:space="0" w:color="auto"/>
        <w:right w:val="none" w:sz="0" w:space="0" w:color="auto"/>
      </w:divBdr>
    </w:div>
    <w:div w:id="1525174504">
      <w:bodyDiv w:val="1"/>
      <w:marLeft w:val="0"/>
      <w:marRight w:val="0"/>
      <w:marTop w:val="0"/>
      <w:marBottom w:val="0"/>
      <w:divBdr>
        <w:top w:val="none" w:sz="0" w:space="0" w:color="auto"/>
        <w:left w:val="none" w:sz="0" w:space="0" w:color="auto"/>
        <w:bottom w:val="none" w:sz="0" w:space="0" w:color="auto"/>
        <w:right w:val="none" w:sz="0" w:space="0" w:color="auto"/>
      </w:divBdr>
    </w:div>
    <w:div w:id="1763645326">
      <w:bodyDiv w:val="1"/>
      <w:marLeft w:val="0"/>
      <w:marRight w:val="0"/>
      <w:marTop w:val="0"/>
      <w:marBottom w:val="0"/>
      <w:divBdr>
        <w:top w:val="none" w:sz="0" w:space="0" w:color="auto"/>
        <w:left w:val="none" w:sz="0" w:space="0" w:color="auto"/>
        <w:bottom w:val="none" w:sz="0" w:space="0" w:color="auto"/>
        <w:right w:val="none" w:sz="0" w:space="0" w:color="auto"/>
      </w:divBdr>
    </w:div>
    <w:div w:id="1856535015">
      <w:bodyDiv w:val="1"/>
      <w:marLeft w:val="0"/>
      <w:marRight w:val="0"/>
      <w:marTop w:val="0"/>
      <w:marBottom w:val="0"/>
      <w:divBdr>
        <w:top w:val="none" w:sz="0" w:space="0" w:color="auto"/>
        <w:left w:val="none" w:sz="0" w:space="0" w:color="auto"/>
        <w:bottom w:val="none" w:sz="0" w:space="0" w:color="auto"/>
        <w:right w:val="none" w:sz="0" w:space="0" w:color="auto"/>
      </w:divBdr>
    </w:div>
    <w:div w:id="1874927609">
      <w:bodyDiv w:val="1"/>
      <w:marLeft w:val="0"/>
      <w:marRight w:val="0"/>
      <w:marTop w:val="0"/>
      <w:marBottom w:val="0"/>
      <w:divBdr>
        <w:top w:val="none" w:sz="0" w:space="0" w:color="auto"/>
        <w:left w:val="none" w:sz="0" w:space="0" w:color="auto"/>
        <w:bottom w:val="none" w:sz="0" w:space="0" w:color="auto"/>
        <w:right w:val="none" w:sz="0" w:space="0" w:color="auto"/>
      </w:divBdr>
    </w:div>
    <w:div w:id="20571922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kamilla.kjorup@alfalava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992</Words>
  <Characters>6057</Characters>
  <Application>Microsoft Office Word</Application>
  <DocSecurity>0</DocSecurity>
  <Lines>50</Lines>
  <Paragraphs>14</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Alfa Laval PR PureSOx Spliethoff 20120210</vt:lpstr>
      <vt:lpstr>Alfa Laval PR PureSOx Spliethoff 20120210</vt:lpstr>
    </vt:vector>
  </TitlesOfParts>
  <Company>Alfa Laval</Company>
  <LinksUpToDate>false</LinksUpToDate>
  <CharactersWithSpaces>7035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Alfa Laval PR PureSOx Spliethoff 20120210</dc:title>
  <dc:creator>Malin Högdén</dc:creator>
  <cp:lastModifiedBy>Wai Fong Aqua Chiu</cp:lastModifiedBy>
  <cp:revision>10</cp:revision>
  <cp:lastPrinted>2019-05-10T14:09:00Z</cp:lastPrinted>
  <dcterms:created xsi:type="dcterms:W3CDTF">2019-06-07T07:29:00Z</dcterms:created>
  <dcterms:modified xsi:type="dcterms:W3CDTF">2019-08-20T08:00:00Z</dcterms:modified>
</cp:coreProperties>
</file>